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07060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P13号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HNKX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生态地质调查与评价技术标准（1:50000）</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Standards for Ecological Geological Survey and Evaluation（1:50000）</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bookmarkStart w:id="233" w:name="_GoBack"/>
      <w:bookmarkEnd w:id="233"/>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河南省矿业协会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21" w:name="BookMark1"/>
      <w:bookmarkStart w:id="22" w:name="_Toc212591981"/>
      <w:bookmarkStart w:id="23" w:name="_Toc212594010"/>
      <w:bookmarkStart w:id="24" w:name="_Toc212564649"/>
      <w:bookmarkStart w:id="25" w:name="_Toc212592027"/>
      <w:bookmarkStart w:id="26" w:name="_Toc214379409"/>
      <w:bookmarkStart w:id="27" w:name="_Toc212564366"/>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"_Toc214379452"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_Toc214379452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_Toc214379453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_Toc214379454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_Toc214379455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_Toc214379456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"_Toc214379457" </w:instrText>
      </w:r>
      <w:r>
        <w:fldChar w:fldCharType="separate"/>
      </w:r>
      <w:r>
        <w:rPr>
          <w:rStyle w:val="32"/>
          <w:rFonts w:hint="eastAsia"/>
        </w:rPr>
        <w:t>4</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_Toc214379457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"_Toc214379458" </w:instrText>
      </w:r>
      <w:r>
        <w:fldChar w:fldCharType="separate"/>
      </w:r>
      <w:r>
        <w:rPr>
          <w:rStyle w:val="32"/>
          <w:rFonts w:hint="eastAsia"/>
        </w:rPr>
        <w:t>5</w:t>
      </w:r>
      <w:r>
        <w:rPr>
          <w:rStyle w:val="32"/>
        </w:rPr>
        <w:t xml:space="preserve"> </w:t>
      </w:r>
      <w:r>
        <w:rPr>
          <w:rStyle w:val="32"/>
          <w:rFonts w:hint="eastAsia"/>
        </w:rPr>
        <w:t xml:space="preserve"> 准备工作</w:t>
      </w:r>
      <w:r>
        <w:rPr>
          <w:rFonts w:hint="eastAsia"/>
        </w:rPr>
        <w:tab/>
      </w:r>
      <w:r>
        <w:rPr>
          <w:rFonts w:hint="eastAsia"/>
        </w:rPr>
        <w:fldChar w:fldCharType="begin"/>
      </w:r>
      <w:r>
        <w:rPr>
          <w:rFonts w:hint="eastAsia"/>
        </w:rPr>
        <w:instrText xml:space="preserve"> </w:instrText>
      </w:r>
      <w:r>
        <w:instrText xml:space="preserve">PAGEREF _Toc214379458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"_Toc214379459" </w:instrText>
      </w:r>
      <w:r>
        <w:fldChar w:fldCharType="separate"/>
      </w:r>
      <w:r>
        <w:rPr>
          <w:rStyle w:val="32"/>
          <w:rFonts w:hint="eastAsia"/>
        </w:rPr>
        <w:t>6</w:t>
      </w:r>
      <w:r>
        <w:rPr>
          <w:rStyle w:val="32"/>
        </w:rPr>
        <w:t xml:space="preserve"> </w:t>
      </w:r>
      <w:r>
        <w:rPr>
          <w:rStyle w:val="32"/>
          <w:rFonts w:hint="eastAsia"/>
        </w:rPr>
        <w:t xml:space="preserve"> 生态地质调查</w:t>
      </w:r>
      <w:r>
        <w:rPr>
          <w:rFonts w:hint="eastAsia"/>
        </w:rPr>
        <w:tab/>
      </w:r>
      <w:r>
        <w:rPr>
          <w:rFonts w:hint="eastAsia"/>
        </w:rPr>
        <w:fldChar w:fldCharType="begin"/>
      </w:r>
      <w:r>
        <w:rPr>
          <w:rFonts w:hint="eastAsia"/>
        </w:rPr>
        <w:instrText xml:space="preserve"> </w:instrText>
      </w:r>
      <w:r>
        <w:instrText xml:space="preserve">PAGEREF _Toc214379459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"_Toc214379460" </w:instrText>
      </w:r>
      <w:r>
        <w:fldChar w:fldCharType="separate"/>
      </w:r>
      <w:r>
        <w:rPr>
          <w:rStyle w:val="32"/>
          <w:rFonts w:hint="eastAsia"/>
        </w:rPr>
        <w:t>7</w:t>
      </w:r>
      <w:r>
        <w:rPr>
          <w:rStyle w:val="32"/>
        </w:rPr>
        <w:t xml:space="preserve"> </w:t>
      </w:r>
      <w:r>
        <w:rPr>
          <w:rStyle w:val="32"/>
          <w:rFonts w:hint="eastAsia"/>
        </w:rPr>
        <w:t xml:space="preserve"> 调查方法与技术要求</w:t>
      </w:r>
      <w:r>
        <w:rPr>
          <w:rFonts w:hint="eastAsia"/>
        </w:rPr>
        <w:tab/>
      </w:r>
      <w:r>
        <w:rPr>
          <w:rFonts w:hint="eastAsia"/>
        </w:rPr>
        <w:fldChar w:fldCharType="begin"/>
      </w:r>
      <w:r>
        <w:rPr>
          <w:rFonts w:hint="eastAsia"/>
        </w:rPr>
        <w:instrText xml:space="preserve"> </w:instrText>
      </w:r>
      <w:r>
        <w:instrText xml:space="preserve">PAGEREF _Toc214379460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"_Toc214379461" </w:instrText>
      </w:r>
      <w:r>
        <w:fldChar w:fldCharType="separate"/>
      </w:r>
      <w:r>
        <w:rPr>
          <w:rStyle w:val="32"/>
          <w:rFonts w:hint="eastAsia"/>
        </w:rPr>
        <w:t>8</w:t>
      </w:r>
      <w:r>
        <w:rPr>
          <w:rStyle w:val="32"/>
        </w:rPr>
        <w:t xml:space="preserve"> </w:t>
      </w:r>
      <w:r>
        <w:rPr>
          <w:rStyle w:val="32"/>
          <w:rFonts w:hint="eastAsia"/>
        </w:rPr>
        <w:t xml:space="preserve"> 生态地质评价</w:t>
      </w:r>
      <w:r>
        <w:rPr>
          <w:rFonts w:hint="eastAsia"/>
        </w:rPr>
        <w:tab/>
      </w:r>
      <w:r>
        <w:rPr>
          <w:rFonts w:hint="eastAsia"/>
        </w:rPr>
        <w:fldChar w:fldCharType="begin"/>
      </w:r>
      <w:r>
        <w:rPr>
          <w:rFonts w:hint="eastAsia"/>
        </w:rPr>
        <w:instrText xml:space="preserve"> </w:instrText>
      </w:r>
      <w:r>
        <w:instrText xml:space="preserve">PAGEREF _Toc214379461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"_Toc214379462" </w:instrText>
      </w:r>
      <w:r>
        <w:fldChar w:fldCharType="separate"/>
      </w:r>
      <w:r>
        <w:rPr>
          <w:rStyle w:val="32"/>
          <w:rFonts w:hint="eastAsia"/>
        </w:rPr>
        <w:t>9</w:t>
      </w:r>
      <w:r>
        <w:rPr>
          <w:rStyle w:val="32"/>
        </w:rPr>
        <w:t xml:space="preserve"> </w:t>
      </w:r>
      <w:r>
        <w:rPr>
          <w:rStyle w:val="32"/>
          <w:rFonts w:hint="eastAsia"/>
        </w:rPr>
        <w:t xml:space="preserve"> 成果编制</w:t>
      </w:r>
      <w:r>
        <w:rPr>
          <w:rFonts w:hint="eastAsia"/>
        </w:rPr>
        <w:tab/>
      </w:r>
      <w:r>
        <w:rPr>
          <w:rFonts w:hint="eastAsia"/>
        </w:rPr>
        <w:fldChar w:fldCharType="begin"/>
      </w:r>
      <w:r>
        <w:rPr>
          <w:rFonts w:hint="eastAsia"/>
        </w:rPr>
        <w:instrText xml:space="preserve"> </w:instrText>
      </w:r>
      <w:r>
        <w:instrText xml:space="preserve">PAGEREF _Toc214379462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"_Toc214379463" </w:instrText>
      </w:r>
      <w:r>
        <w:fldChar w:fldCharType="separate"/>
      </w:r>
      <w:r>
        <w:rPr>
          <w:rStyle w:val="32"/>
          <w:rFonts w:hint="eastAsia"/>
        </w:rPr>
        <w:t>10</w:t>
      </w:r>
      <w:r>
        <w:rPr>
          <w:rStyle w:val="32"/>
        </w:rPr>
        <w:t xml:space="preserve"> </w:t>
      </w:r>
      <w:r>
        <w:rPr>
          <w:rStyle w:val="32"/>
          <w:rFonts w:hint="eastAsia"/>
        </w:rPr>
        <w:t xml:space="preserve"> 验收与审查</w:t>
      </w:r>
      <w:r>
        <w:rPr>
          <w:rFonts w:hint="eastAsia"/>
        </w:rPr>
        <w:tab/>
      </w:r>
      <w:r>
        <w:rPr>
          <w:rFonts w:hint="eastAsia"/>
        </w:rPr>
        <w:fldChar w:fldCharType="begin"/>
      </w:r>
      <w:r>
        <w:rPr>
          <w:rFonts w:hint="eastAsia"/>
        </w:rPr>
        <w:instrText xml:space="preserve"> </w:instrText>
      </w:r>
      <w:r>
        <w:instrText xml:space="preserve">PAGEREF _Toc214379463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"_Toc214379464" </w:instrText>
      </w:r>
      <w:r>
        <w:fldChar w:fldCharType="separate"/>
      </w:r>
      <w:r>
        <w:rPr>
          <w:rStyle w:val="32"/>
          <w:rFonts w:hint="eastAsia"/>
        </w:rPr>
        <w:t>附录A（资料性）</w:t>
      </w:r>
      <w:r>
        <w:rPr>
          <w:rStyle w:val="32"/>
        </w:rPr>
        <w:t xml:space="preserve"> </w:t>
      </w:r>
      <w:r>
        <w:rPr>
          <w:rStyle w:val="32"/>
          <w:rFonts w:hint="eastAsia"/>
        </w:rPr>
        <w:t xml:space="preserve"> 生态地质调查复杂程度分区及工作量</w:t>
      </w:r>
      <w:r>
        <w:rPr>
          <w:rFonts w:hint="eastAsia"/>
        </w:rPr>
        <w:tab/>
      </w:r>
      <w:r>
        <w:rPr>
          <w:rFonts w:hint="eastAsia"/>
        </w:rPr>
        <w:fldChar w:fldCharType="begin"/>
      </w:r>
      <w:r>
        <w:rPr>
          <w:rFonts w:hint="eastAsia"/>
        </w:rPr>
        <w:instrText xml:space="preserve"> </w:instrText>
      </w:r>
      <w:r>
        <w:instrText xml:space="preserve">PAGEREF _Toc214379464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"_Toc214379465" </w:instrText>
      </w:r>
      <w:r>
        <w:fldChar w:fldCharType="separate"/>
      </w:r>
      <w:r>
        <w:rPr>
          <w:rStyle w:val="32"/>
          <w:rFonts w:hint="eastAsia"/>
        </w:rPr>
        <w:t>附录B（资料性）</w:t>
      </w:r>
      <w:r>
        <w:rPr>
          <w:rStyle w:val="32"/>
        </w:rPr>
        <w:t xml:space="preserve"> </w:t>
      </w:r>
      <w:r>
        <w:rPr>
          <w:rStyle w:val="32"/>
          <w:rFonts w:hint="eastAsia"/>
        </w:rPr>
        <w:t xml:space="preserve"> 生态地质调查与评价设计书编写大纲</w:t>
      </w:r>
      <w:r>
        <w:rPr>
          <w:rFonts w:hint="eastAsia"/>
        </w:rPr>
        <w:tab/>
      </w:r>
      <w:r>
        <w:rPr>
          <w:rFonts w:hint="eastAsia"/>
        </w:rPr>
        <w:fldChar w:fldCharType="begin"/>
      </w:r>
      <w:r>
        <w:rPr>
          <w:rFonts w:hint="eastAsia"/>
        </w:rPr>
        <w:instrText xml:space="preserve"> </w:instrText>
      </w:r>
      <w:r>
        <w:instrText xml:space="preserve">PAGEREF _Toc214379465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"_Toc214379466" </w:instrText>
      </w:r>
      <w:r>
        <w:fldChar w:fldCharType="separate"/>
      </w:r>
      <w:r>
        <w:rPr>
          <w:rStyle w:val="32"/>
          <w:rFonts w:hint="eastAsia"/>
        </w:rPr>
        <w:t>附录C（资料性）</w:t>
      </w:r>
      <w:r>
        <w:rPr>
          <w:rStyle w:val="32"/>
        </w:rPr>
        <w:t xml:space="preserve"> </w:t>
      </w:r>
      <w:r>
        <w:rPr>
          <w:rStyle w:val="32"/>
          <w:rFonts w:hint="eastAsia"/>
        </w:rPr>
        <w:t xml:space="preserve"> 生态地质调查表</w:t>
      </w:r>
      <w:r>
        <w:rPr>
          <w:rFonts w:hint="eastAsia"/>
        </w:rPr>
        <w:tab/>
      </w:r>
      <w:r>
        <w:rPr>
          <w:rFonts w:hint="eastAsia"/>
        </w:rPr>
        <w:fldChar w:fldCharType="begin"/>
      </w:r>
      <w:r>
        <w:rPr>
          <w:rFonts w:hint="eastAsia"/>
        </w:rPr>
        <w:instrText xml:space="preserve"> </w:instrText>
      </w:r>
      <w:r>
        <w:instrText xml:space="preserve">PAGEREF _Toc214379466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"_Toc214379467" </w:instrText>
      </w:r>
      <w:r>
        <w:fldChar w:fldCharType="separate"/>
      </w:r>
      <w:r>
        <w:rPr>
          <w:rStyle w:val="32"/>
          <w:rFonts w:hint="eastAsia"/>
        </w:rPr>
        <w:t>附录D（资料性）</w:t>
      </w:r>
      <w:r>
        <w:rPr>
          <w:rStyle w:val="32"/>
        </w:rPr>
        <w:t xml:space="preserve"> </w:t>
      </w:r>
      <w:r>
        <w:rPr>
          <w:rStyle w:val="32"/>
          <w:rFonts w:hint="eastAsia"/>
        </w:rPr>
        <w:t xml:space="preserve"> 生态地质调查与评价成果编写大纲</w:t>
      </w:r>
      <w:r>
        <w:rPr>
          <w:rFonts w:hint="eastAsia"/>
        </w:rPr>
        <w:tab/>
      </w:r>
      <w:r>
        <w:rPr>
          <w:rFonts w:hint="eastAsia"/>
        </w:rPr>
        <w:fldChar w:fldCharType="begin"/>
      </w:r>
      <w:r>
        <w:rPr>
          <w:rFonts w:hint="eastAsia"/>
        </w:rPr>
        <w:instrText xml:space="preserve"> </w:instrText>
      </w:r>
      <w:r>
        <w:instrText xml:space="preserve">PAGEREF _Toc214379467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"_Toc214379468"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_Toc214379468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89"/>
        <w:spacing w:before="900" w:after="360"/>
      </w:pPr>
      <w:bookmarkStart w:id="28" w:name="_Toc214379452"/>
      <w:bookmarkStart w:id="29" w:name="BookMark2"/>
      <w:r>
        <w:rPr>
          <w:rFonts w:hint="eastAsia"/>
          <w:spacing w:val="320"/>
        </w:rPr>
        <w:t>前</w:t>
      </w:r>
      <w:r>
        <w:rPr>
          <w:rFonts w:hint="eastAsia"/>
        </w:rPr>
        <w:t>言</w:t>
      </w:r>
      <w:bookmarkEnd w:id="22"/>
      <w:bookmarkEnd w:id="23"/>
      <w:bookmarkEnd w:id="24"/>
      <w:bookmarkEnd w:id="25"/>
      <w:bookmarkEnd w:id="26"/>
      <w:bookmarkEnd w:id="28"/>
    </w:p>
    <w:p>
      <w:pPr>
        <w:pStyle w:val="56"/>
        <w:ind w:firstLine="420"/>
      </w:pPr>
      <w:r>
        <w:rPr>
          <w:rFonts w:hint="eastAsia"/>
        </w:rPr>
        <w:t>本文件按照GB/T 1.1—2020《标准化工作导则  第1部分：标准化文件的结构和起草规则》的规定起草。</w:t>
      </w:r>
    </w:p>
    <w:p>
      <w:pPr>
        <w:pStyle w:val="230"/>
        <w:spacing w:line="300" w:lineRule="auto"/>
      </w:pPr>
      <w:r>
        <w:rPr>
          <w:rFonts w:hint="eastAsia"/>
        </w:rPr>
        <w:t>请注意本文件的某些内容可能涉及专利。本文件的发布机构不承担识别专利的责任。</w:t>
      </w:r>
    </w:p>
    <w:p>
      <w:pPr>
        <w:pStyle w:val="230"/>
        <w:spacing w:line="300" w:lineRule="auto"/>
      </w:pPr>
      <w:r>
        <w:rPr>
          <w:rFonts w:hint="eastAsia"/>
        </w:rPr>
        <w:t>本文件由河南省矿业协会提出并归口。</w:t>
      </w:r>
    </w:p>
    <w:p>
      <w:pPr>
        <w:pStyle w:val="230"/>
        <w:spacing w:line="300" w:lineRule="auto"/>
      </w:pPr>
      <w:r>
        <w:rPr>
          <w:rFonts w:hint="eastAsia"/>
        </w:rPr>
        <w:t>本标准起草单位：河南省地质局生态环境地质服务中心、河南省矿山环境生态修复工程技术研究中心、河南省水土污染防治科技中心科技创新中心、河南省深部探矿工程技术研究中心。</w:t>
      </w:r>
    </w:p>
    <w:p>
      <w:pPr>
        <w:pStyle w:val="230"/>
        <w:spacing w:line="300" w:lineRule="auto"/>
        <w:rPr>
          <w:rFonts w:hint="eastAsia" w:hAnsi="宋体"/>
          <w:szCs w:val="21"/>
        </w:rPr>
      </w:pPr>
      <w:r>
        <w:rPr>
          <w:rFonts w:hint="eastAsia"/>
        </w:rPr>
        <w:t>本标准主要起草人：</w:t>
      </w:r>
      <w:r>
        <w:rPr>
          <w:rFonts w:hint="eastAsia" w:hAnsi="宋体"/>
          <w:szCs w:val="21"/>
        </w:rPr>
        <w:t>王 刚、张盛艳、李小慧、刘承勇、李腾超、袁子成、余志远、徐子钦、张秋垒、赵彦青、张 阳、马丹丹、张梦瑶、龚晓凌、裴海泳、阮 征、杜程远、高军超、付宇、陈妍、唐晨晨。</w:t>
      </w:r>
    </w:p>
    <w:p>
      <w:pPr>
        <w:pStyle w:val="230"/>
        <w:spacing w:line="300" w:lineRule="auto"/>
        <w:rPr>
          <w:szCs w:val="21"/>
        </w:rPr>
      </w:pPr>
      <w:r>
        <w:rPr>
          <w:rFonts w:hint="eastAsia"/>
          <w:szCs w:val="21"/>
        </w:rPr>
        <w:t>本文件由河南省矿业协会负责解释。</w:t>
      </w:r>
    </w:p>
    <w:p>
      <w:pPr>
        <w:pStyle w:val="56"/>
        <w:ind w:firstLine="0" w:firstLineChars="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9"/>
    <w:p>
      <w:pPr>
        <w:pStyle w:val="89"/>
        <w:spacing w:after="360"/>
      </w:pPr>
      <w:bookmarkStart w:id="30" w:name="_Toc212591982"/>
      <w:bookmarkStart w:id="31" w:name="_Toc214379453"/>
      <w:bookmarkStart w:id="32" w:name="_Toc212592028"/>
      <w:bookmarkStart w:id="33" w:name="_Toc212594011"/>
      <w:bookmarkStart w:id="34" w:name="_Toc212564650"/>
      <w:bookmarkStart w:id="35" w:name="_Toc214379410"/>
      <w:bookmarkStart w:id="36" w:name="BookMark3"/>
      <w:r>
        <w:rPr>
          <w:rFonts w:hint="eastAsia"/>
          <w:spacing w:val="320"/>
        </w:rPr>
        <w:t>引</w:t>
      </w:r>
      <w:r>
        <w:rPr>
          <w:rFonts w:hint="eastAsia"/>
        </w:rPr>
        <w:t>言</w:t>
      </w:r>
      <w:bookmarkEnd w:id="27"/>
      <w:bookmarkEnd w:id="30"/>
      <w:bookmarkEnd w:id="31"/>
      <w:bookmarkEnd w:id="32"/>
      <w:bookmarkEnd w:id="33"/>
      <w:bookmarkEnd w:id="34"/>
      <w:bookmarkEnd w:id="35"/>
    </w:p>
    <w:p>
      <w:pPr>
        <w:pStyle w:val="56"/>
        <w:ind w:firstLine="420"/>
      </w:pPr>
      <w:r>
        <w:rPr>
          <w:rFonts w:hint="eastAsia"/>
        </w:rPr>
        <w:t>生态环境是人类生存和发展的基础，生态地质条件是影响生态环境的重要因素。生态地质调查是实施生态环境保护和保障经济绿色发展的基础性工作，旨在查明区域生态地质条件，对生态地质状况进行评价。为促进生态地质调查评价工作高效率、高标准开展，更好地服务于区域生态环境保护和经济的可持续、高质量发展，特编制本技术标准。</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36"/>
    <w:p>
      <w:pPr>
        <w:spacing w:line="20" w:lineRule="exact"/>
        <w:jc w:val="center"/>
        <w:rPr>
          <w:rFonts w:hint="eastAsia" w:ascii="黑体" w:hAnsi="黑体" w:eastAsia="黑体"/>
          <w:sz w:val="32"/>
          <w:szCs w:val="32"/>
        </w:rPr>
      </w:pPr>
      <w:bookmarkStart w:id="37"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C7392A4583F741079FF8B49484499C9B"/>
        </w:placeholder>
      </w:sdtPr>
      <w:sdtContent>
        <w:p>
          <w:pPr>
            <w:pStyle w:val="177"/>
            <w:spacing w:before="240" w:beforeLines="100" w:after="528" w:afterLines="220"/>
            <w:rPr>
              <w:rFonts w:hint="eastAsia"/>
            </w:rPr>
          </w:pPr>
          <w:bookmarkStart w:id="38" w:name="NEW_STAND_NAME"/>
          <w:r>
            <w:rPr>
              <w:rFonts w:hint="eastAsia"/>
            </w:rPr>
            <w:t>生态地质调查与评价技术标准（1:50000）</w:t>
          </w:r>
        </w:p>
      </w:sdtContent>
    </w:sdt>
    <w:bookmarkEnd w:id="38"/>
    <w:p>
      <w:pPr>
        <w:pStyle w:val="104"/>
        <w:spacing w:before="240" w:after="240"/>
        <w:ind w:left="0"/>
      </w:pPr>
      <w:bookmarkStart w:id="39" w:name="_Toc26648465"/>
      <w:bookmarkStart w:id="40" w:name="_Toc212564367"/>
      <w:bookmarkStart w:id="41" w:name="_Toc26718930"/>
      <w:bookmarkStart w:id="42" w:name="_Toc24884211"/>
      <w:bookmarkStart w:id="43" w:name="_Toc24884218"/>
      <w:bookmarkStart w:id="44" w:name="_Toc17233325"/>
      <w:bookmarkStart w:id="45" w:name="_Toc97192964"/>
      <w:bookmarkStart w:id="46" w:name="_Toc212564354"/>
      <w:bookmarkStart w:id="47" w:name="_Toc214379411"/>
      <w:bookmarkStart w:id="48" w:name="_Toc212564651"/>
      <w:bookmarkStart w:id="49" w:name="_Toc26986530"/>
      <w:bookmarkStart w:id="50" w:name="_Toc214379454"/>
      <w:bookmarkStart w:id="51" w:name="_Toc212591983"/>
      <w:bookmarkStart w:id="52" w:name="_Toc212592029"/>
      <w:bookmarkStart w:id="53" w:name="_Toc212594012"/>
      <w:bookmarkStart w:id="54" w:name="_Toc17233333"/>
      <w:bookmarkStart w:id="55" w:name="_Toc26986771"/>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56"/>
        <w:ind w:firstLine="420"/>
      </w:pPr>
      <w:bookmarkStart w:id="56" w:name="_Toc24884219"/>
      <w:bookmarkStart w:id="57" w:name="_Toc24884212"/>
      <w:bookmarkStart w:id="58" w:name="_Toc17233334"/>
      <w:bookmarkStart w:id="59" w:name="_Toc17233326"/>
      <w:bookmarkStart w:id="60" w:name="_Toc26648466"/>
      <w:r>
        <w:rPr>
          <w:rFonts w:hint="eastAsia"/>
        </w:rPr>
        <w:t>本标准提供了实施生态地质调查评价的范围、术语与定义、总则、准备工作、生态地质调查、调查方法与技术要求、生态地质评价及综合研究、成果编制等内容，为实施生态地质调查与评价（1:50000）提供指导和建议。</w:t>
      </w:r>
    </w:p>
    <w:p>
      <w:pPr>
        <w:pStyle w:val="56"/>
        <w:ind w:firstLine="420"/>
      </w:pPr>
      <w:r>
        <w:rPr>
          <w:rFonts w:hint="eastAsia"/>
        </w:rPr>
        <w:t>本标准适用于河南省范围内实施生态地质调查与评价工作（1:50000），其他比例尺生态地质调查评价可参考执行。</w:t>
      </w:r>
    </w:p>
    <w:p>
      <w:pPr>
        <w:pStyle w:val="104"/>
        <w:spacing w:before="240" w:after="240"/>
        <w:ind w:left="0"/>
      </w:pPr>
      <w:bookmarkStart w:id="61" w:name="_Toc212564652"/>
      <w:bookmarkStart w:id="62" w:name="_Toc212592030"/>
      <w:bookmarkStart w:id="63" w:name="_Toc212594013"/>
      <w:bookmarkStart w:id="64" w:name="_Toc212564368"/>
      <w:bookmarkStart w:id="65" w:name="_Toc212591984"/>
      <w:bookmarkStart w:id="66" w:name="_Toc26718931"/>
      <w:bookmarkStart w:id="67" w:name="_Toc214379412"/>
      <w:bookmarkStart w:id="68" w:name="_Toc26986772"/>
      <w:bookmarkStart w:id="69" w:name="_Toc26986531"/>
      <w:bookmarkStart w:id="70" w:name="_Toc212564355"/>
      <w:bookmarkStart w:id="71" w:name="_Toc97192965"/>
      <w:bookmarkStart w:id="72" w:name="_Toc214379455"/>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5EF8AC012A4E4D6AA6BFF565DFB009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3095  环境空气质量标准</w:t>
      </w:r>
    </w:p>
    <w:p>
      <w:pPr>
        <w:pStyle w:val="56"/>
        <w:ind w:firstLine="420"/>
      </w:pPr>
      <w:r>
        <w:rPr>
          <w:rFonts w:hint="eastAsia"/>
        </w:rPr>
        <w:t>GB 3838  地表水环境质量标准</w:t>
      </w:r>
    </w:p>
    <w:p>
      <w:pPr>
        <w:pStyle w:val="56"/>
        <w:ind w:firstLine="420"/>
      </w:pPr>
      <w:r>
        <w:rPr>
          <w:rFonts w:hint="eastAsia"/>
        </w:rPr>
        <w:t>GB/T 14848  地下水质量标准</w:t>
      </w:r>
    </w:p>
    <w:p>
      <w:pPr>
        <w:pStyle w:val="56"/>
        <w:ind w:firstLine="420"/>
      </w:pPr>
      <w:r>
        <w:rPr>
          <w:rFonts w:hint="eastAsia"/>
        </w:rPr>
        <w:t>GB 15618  土壤环境质量、农用地土壤污染风险管控标准（试行）</w:t>
      </w:r>
    </w:p>
    <w:p>
      <w:pPr>
        <w:pStyle w:val="56"/>
        <w:ind w:firstLine="420"/>
      </w:pPr>
      <w:r>
        <w:rPr>
          <w:rFonts w:hint="eastAsia"/>
        </w:rPr>
        <w:t>GB 16297  大气污染物综合排放标准</w:t>
      </w:r>
    </w:p>
    <w:p>
      <w:pPr>
        <w:pStyle w:val="56"/>
        <w:ind w:firstLine="420"/>
      </w:pPr>
      <w:r>
        <w:rPr>
          <w:rFonts w:hint="eastAsia"/>
        </w:rPr>
        <w:t>GB/T 21010  土地利用现状分类</w:t>
      </w:r>
    </w:p>
    <w:p>
      <w:pPr>
        <w:pStyle w:val="56"/>
        <w:ind w:firstLine="420"/>
      </w:pPr>
      <w:r>
        <w:rPr>
          <w:rFonts w:hint="eastAsia"/>
        </w:rPr>
        <w:t>GB 36600  土壤环境质量 建设用地土壤污染风险管控标准（试行）</w:t>
      </w:r>
    </w:p>
    <w:p>
      <w:pPr>
        <w:pStyle w:val="56"/>
        <w:ind w:firstLine="420"/>
      </w:pPr>
      <w:r>
        <w:rPr>
          <w:rFonts w:hint="eastAsia"/>
        </w:rPr>
        <w:t>GB 50027  供水水文地质勘察规范</w:t>
      </w:r>
    </w:p>
    <w:p>
      <w:pPr>
        <w:pStyle w:val="56"/>
        <w:ind w:firstLine="420"/>
      </w:pPr>
      <w:r>
        <w:rPr>
          <w:rFonts w:hint="eastAsia"/>
        </w:rPr>
        <w:t>DZ/T 0017  工程地质钻探规程</w:t>
      </w:r>
    </w:p>
    <w:p>
      <w:pPr>
        <w:pStyle w:val="56"/>
        <w:ind w:firstLine="420"/>
      </w:pPr>
      <w:r>
        <w:rPr>
          <w:rFonts w:hint="eastAsia"/>
        </w:rPr>
        <w:t>DZ/T 0071  地面高精度磁测技术规程</w:t>
      </w:r>
    </w:p>
    <w:p>
      <w:pPr>
        <w:pStyle w:val="56"/>
        <w:ind w:firstLine="420"/>
      </w:pPr>
      <w:r>
        <w:rPr>
          <w:rFonts w:hint="eastAsia"/>
        </w:rPr>
        <w:t>DZ/T 0072  电阻率测深法技术规程</w:t>
      </w:r>
    </w:p>
    <w:p>
      <w:pPr>
        <w:pStyle w:val="56"/>
        <w:ind w:firstLine="420"/>
      </w:pPr>
      <w:r>
        <w:rPr>
          <w:rFonts w:hint="eastAsia"/>
        </w:rPr>
        <w:t>DZ/T 0078  固体矿产勘查原始地质编录规程</w:t>
      </w:r>
    </w:p>
    <w:p>
      <w:pPr>
        <w:pStyle w:val="56"/>
        <w:ind w:firstLine="420"/>
      </w:pPr>
      <w:r>
        <w:rPr>
          <w:rFonts w:hint="eastAsia"/>
        </w:rPr>
        <w:t>DZ/T 0130  地质矿产实验室测试质量管理规范</w:t>
      </w:r>
    </w:p>
    <w:p>
      <w:pPr>
        <w:pStyle w:val="56"/>
        <w:ind w:firstLine="420"/>
      </w:pPr>
      <w:r>
        <w:rPr>
          <w:rFonts w:hint="eastAsia"/>
        </w:rPr>
        <w:t>DZ/T 0133  地下水动态监测规程</w:t>
      </w:r>
    </w:p>
    <w:p>
      <w:pPr>
        <w:pStyle w:val="56"/>
        <w:ind w:firstLine="420"/>
      </w:pPr>
      <w:r>
        <w:rPr>
          <w:rFonts w:hint="eastAsia"/>
        </w:rPr>
        <w:t>DZ/T 0148  水文地质钻探规程</w:t>
      </w:r>
    </w:p>
    <w:p>
      <w:pPr>
        <w:pStyle w:val="56"/>
        <w:ind w:firstLine="420"/>
      </w:pPr>
      <w:r>
        <w:rPr>
          <w:rFonts w:hint="eastAsia"/>
        </w:rPr>
        <w:t>DZ/T 0170  浅层地震勘察技术规范</w:t>
      </w:r>
    </w:p>
    <w:p>
      <w:pPr>
        <w:pStyle w:val="56"/>
        <w:ind w:firstLine="420"/>
      </w:pPr>
      <w:r>
        <w:rPr>
          <w:rFonts w:hint="eastAsia"/>
        </w:rPr>
        <w:t>DZ/T 0171  大比例尺重力勘查规范</w:t>
      </w:r>
    </w:p>
    <w:p>
      <w:pPr>
        <w:pStyle w:val="56"/>
        <w:ind w:firstLine="420"/>
      </w:pPr>
      <w:r>
        <w:rPr>
          <w:rFonts w:hint="eastAsia"/>
        </w:rPr>
        <w:t>DZ/T 0187  地面磁性源瞬变电磁法技术规程</w:t>
      </w:r>
    </w:p>
    <w:p>
      <w:pPr>
        <w:pStyle w:val="56"/>
        <w:ind w:firstLine="420"/>
      </w:pPr>
      <w:r>
        <w:rPr>
          <w:rFonts w:hint="eastAsia"/>
        </w:rPr>
        <w:t>DZ/T 0190  区域环境地质勘查遥感技术规程</w:t>
      </w:r>
    </w:p>
    <w:p>
      <w:pPr>
        <w:pStyle w:val="56"/>
        <w:ind w:firstLine="420"/>
      </w:pPr>
      <w:r>
        <w:rPr>
          <w:rFonts w:hint="eastAsia"/>
        </w:rPr>
        <w:t>DZ/T 0258  多目标区域地球化学调查规范（1:250 000）</w:t>
      </w:r>
    </w:p>
    <w:p>
      <w:pPr>
        <w:pStyle w:val="56"/>
        <w:ind w:firstLine="420"/>
      </w:pPr>
      <w:r>
        <w:rPr>
          <w:rFonts w:hint="eastAsia"/>
        </w:rPr>
        <w:t>DZ/T 0261  滑坡崩塌泥石流灾害调查规范（1:50 000）</w:t>
      </w:r>
    </w:p>
    <w:p>
      <w:pPr>
        <w:pStyle w:val="56"/>
        <w:ind w:firstLine="420"/>
      </w:pPr>
      <w:r>
        <w:rPr>
          <w:rFonts w:hint="eastAsia"/>
        </w:rPr>
        <w:t>DZ/T 0280  可控源音频大地电磁法技术规程</w:t>
      </w:r>
    </w:p>
    <w:p>
      <w:pPr>
        <w:pStyle w:val="56"/>
        <w:ind w:firstLine="420"/>
      </w:pPr>
      <w:r>
        <w:rPr>
          <w:rFonts w:hint="eastAsia"/>
        </w:rPr>
        <w:t>DZ/T 0282  水文地质调查规范（1:50000）</w:t>
      </w:r>
    </w:p>
    <w:p>
      <w:pPr>
        <w:pStyle w:val="56"/>
        <w:ind w:firstLine="420"/>
      </w:pPr>
      <w:r>
        <w:rPr>
          <w:rFonts w:hint="eastAsia"/>
        </w:rPr>
        <w:t>DZ/T 0283  地面沉降调查与监测规范</w:t>
      </w:r>
    </w:p>
    <w:p>
      <w:pPr>
        <w:pStyle w:val="56"/>
        <w:ind w:firstLine="420"/>
      </w:pPr>
      <w:r>
        <w:rPr>
          <w:rFonts w:hint="eastAsia"/>
        </w:rPr>
        <w:t>DZ/T 0284  地质灾害排查规范</w:t>
      </w:r>
    </w:p>
    <w:p>
      <w:pPr>
        <w:pStyle w:val="56"/>
        <w:ind w:firstLine="420"/>
      </w:pPr>
      <w:r>
        <w:rPr>
          <w:rFonts w:hint="eastAsia"/>
        </w:rPr>
        <w:t>DZ/T 0285  矿山地质环境监测技术规范</w:t>
      </w:r>
    </w:p>
    <w:p>
      <w:pPr>
        <w:pStyle w:val="56"/>
        <w:ind w:firstLine="420"/>
      </w:pPr>
      <w:r>
        <w:rPr>
          <w:rFonts w:hint="eastAsia"/>
        </w:rPr>
        <w:t>DZ/T 0295  土地质量生态地球化学评价规范</w:t>
      </w:r>
    </w:p>
    <w:p>
      <w:pPr>
        <w:pStyle w:val="56"/>
        <w:ind w:firstLine="420"/>
      </w:pPr>
      <w:r>
        <w:rPr>
          <w:rFonts w:hint="eastAsia"/>
        </w:rPr>
        <w:t>DZ/T 0296  地质环境遥感监测技术要求（1:250 000）</w:t>
      </w:r>
    </w:p>
    <w:p>
      <w:pPr>
        <w:pStyle w:val="56"/>
        <w:ind w:firstLine="420"/>
      </w:pPr>
      <w:r>
        <w:rPr>
          <w:rFonts w:hint="eastAsia"/>
        </w:rPr>
        <w:t>DZ/T 0306  城市地质调查规范</w:t>
      </w:r>
    </w:p>
    <w:p>
      <w:pPr>
        <w:pStyle w:val="56"/>
        <w:ind w:firstLine="420"/>
      </w:pPr>
      <w:r>
        <w:rPr>
          <w:rFonts w:hint="eastAsia"/>
        </w:rPr>
        <w:t>HJ 623  区域生物多样性评价标准</w:t>
      </w:r>
    </w:p>
    <w:p>
      <w:pPr>
        <w:pStyle w:val="56"/>
        <w:ind w:firstLine="420"/>
      </w:pPr>
      <w:r>
        <w:rPr>
          <w:rFonts w:hint="eastAsia"/>
        </w:rPr>
        <w:t>HJ 641  环境质量报告书编写技术规范</w:t>
      </w:r>
    </w:p>
    <w:p>
      <w:pPr>
        <w:pStyle w:val="56"/>
        <w:ind w:firstLine="420"/>
      </w:pPr>
      <w:r>
        <w:rPr>
          <w:rFonts w:hint="eastAsia"/>
        </w:rPr>
        <w:t>HJ 710  生物多样性观测技术导则</w:t>
      </w:r>
    </w:p>
    <w:p>
      <w:pPr>
        <w:pStyle w:val="56"/>
        <w:ind w:firstLine="420"/>
      </w:pPr>
      <w:r>
        <w:rPr>
          <w:rFonts w:hint="eastAsia"/>
        </w:rPr>
        <w:t>HJ 964  环境影响评价技术导则 土壤环境（试行）</w:t>
      </w:r>
    </w:p>
    <w:p>
      <w:pPr>
        <w:pStyle w:val="56"/>
        <w:ind w:firstLine="420"/>
      </w:pPr>
      <w:r>
        <w:rPr>
          <w:rFonts w:hint="eastAsia"/>
        </w:rPr>
        <w:t>HJ 1142  生态保护红线监管技术规范 生态功能评价（试行）</w:t>
      </w:r>
    </w:p>
    <w:p>
      <w:pPr>
        <w:pStyle w:val="56"/>
        <w:ind w:firstLine="420"/>
      </w:pPr>
      <w:r>
        <w:rPr>
          <w:rFonts w:hint="eastAsia"/>
        </w:rPr>
        <w:t>LY/T 1814  自然保护区生物多样性调查规范</w:t>
      </w:r>
    </w:p>
    <w:p>
      <w:pPr>
        <w:pStyle w:val="56"/>
        <w:ind w:firstLine="420"/>
      </w:pPr>
      <w:r>
        <w:rPr>
          <w:rFonts w:hint="eastAsia"/>
        </w:rPr>
        <w:t>LY/T 2242  自然保护区建设项目生物多样性影响评价技术规范</w:t>
      </w:r>
    </w:p>
    <w:p>
      <w:pPr>
        <w:pStyle w:val="56"/>
        <w:ind w:firstLine="420"/>
      </w:pPr>
      <w:r>
        <w:rPr>
          <w:rFonts w:hint="eastAsia"/>
        </w:rPr>
        <w:t>SC/T 9402  淡水浮游生物调查技术规范</w:t>
      </w:r>
    </w:p>
    <w:p>
      <w:pPr>
        <w:pStyle w:val="56"/>
        <w:ind w:firstLine="420"/>
      </w:pPr>
      <w:r>
        <w:rPr>
          <w:rFonts w:hint="eastAsia"/>
        </w:rPr>
        <w:t>SL 219  水环境监测规范</w:t>
      </w:r>
    </w:p>
    <w:p>
      <w:pPr>
        <w:pStyle w:val="104"/>
        <w:spacing w:before="240" w:after="240"/>
        <w:ind w:left="0"/>
      </w:pPr>
      <w:bookmarkStart w:id="73" w:name="_Toc212564356"/>
      <w:bookmarkStart w:id="74" w:name="_Toc212591985"/>
      <w:bookmarkStart w:id="75" w:name="_Toc97192966"/>
      <w:bookmarkStart w:id="76" w:name="_Toc214379413"/>
      <w:bookmarkStart w:id="77" w:name="_Toc214379456"/>
      <w:bookmarkStart w:id="78" w:name="_Toc212564369"/>
      <w:bookmarkStart w:id="79" w:name="_Toc212564653"/>
      <w:bookmarkStart w:id="80" w:name="_Toc212592031"/>
      <w:bookmarkStart w:id="81" w:name="_Toc212594014"/>
      <w:r>
        <w:rPr>
          <w:rFonts w:hint="eastAsia"/>
          <w:szCs w:val="21"/>
        </w:rPr>
        <w:t>术语和定义</w:t>
      </w:r>
      <w:bookmarkEnd w:id="73"/>
      <w:bookmarkEnd w:id="74"/>
      <w:bookmarkEnd w:id="75"/>
      <w:bookmarkEnd w:id="76"/>
      <w:bookmarkEnd w:id="77"/>
      <w:bookmarkEnd w:id="78"/>
      <w:bookmarkEnd w:id="79"/>
      <w:bookmarkEnd w:id="80"/>
      <w:bookmarkEnd w:id="81"/>
    </w:p>
    <w:sdt>
      <w:sdtPr>
        <w:id w:val="-1909835108"/>
        <w:placeholder>
          <w:docPart w:val="D30A1EB132BD45DF8A026879E889625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82" w:name="_Toc26986532"/>
          <w:bookmarkEnd w:id="82"/>
          <w:r>
            <w:t>下列术语和定义适用于本文件。</w:t>
          </w:r>
        </w:p>
      </w:sdtContent>
    </w:sdt>
    <w:p>
      <w:pPr>
        <w:pStyle w:val="223"/>
        <w:ind w:left="420" w:hanging="420" w:hangingChars="200"/>
        <w:rPr>
          <w:rFonts w:hint="eastAsia" w:ascii="黑体" w:hAnsi="黑体" w:eastAsia="黑体"/>
        </w:rPr>
      </w:pPr>
      <w:bookmarkStart w:id="83" w:name="_Toc212564654"/>
      <w:r>
        <w:rPr>
          <w:rFonts w:ascii="黑体" w:hAnsi="黑体" w:eastAsia="黑体"/>
        </w:rPr>
        <w:br w:type="textWrapping"/>
      </w:r>
      <w:r>
        <w:rPr>
          <w:rFonts w:hint="eastAsia" w:ascii="黑体" w:hAnsi="黑体" w:eastAsia="黑体"/>
        </w:rPr>
        <w:t>生态地质</w:t>
      </w:r>
    </w:p>
    <w:p>
      <w:pPr>
        <w:pStyle w:val="56"/>
        <w:ind w:firstLine="420"/>
      </w:pPr>
      <w:r>
        <w:rPr>
          <w:rFonts w:hint="eastAsia"/>
        </w:rPr>
        <w:t>主要研究各种生物问题或生物过程的地质学机理、地质作用过程及背景条件。</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生态地质条件</w:t>
      </w:r>
    </w:p>
    <w:p>
      <w:pPr>
        <w:pStyle w:val="56"/>
        <w:ind w:firstLine="420"/>
      </w:pPr>
      <w:r>
        <w:rPr>
          <w:rFonts w:hint="eastAsia"/>
        </w:rPr>
        <w:t>指对生态有影响的地质条件的总称，主要包括地形地貌、地层岩性、土壤、地下水等。</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生态地质问题</w:t>
      </w:r>
    </w:p>
    <w:p>
      <w:pPr>
        <w:pStyle w:val="56"/>
        <w:ind w:firstLine="420"/>
      </w:pPr>
      <w:r>
        <w:rPr>
          <w:rFonts w:hint="eastAsia"/>
        </w:rPr>
        <w:t>指人类活动扰动与自然条件变化引起的生态地质条件改变，导致生态系统结构和功能失调的现象。</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生态系统</w:t>
      </w:r>
    </w:p>
    <w:p>
      <w:pPr>
        <w:pStyle w:val="56"/>
        <w:ind w:firstLine="420"/>
      </w:pPr>
      <w:r>
        <w:rPr>
          <w:rFonts w:hint="eastAsia"/>
        </w:rPr>
        <w:t>生态系统就是在一定地区内，生物和非生物环境（物理环境）之间通过物质循环、能量流动和信息传递形成的一个生态学单位。</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生态地质调查</w:t>
      </w:r>
    </w:p>
    <w:p>
      <w:pPr>
        <w:pStyle w:val="56"/>
        <w:ind w:firstLine="420"/>
      </w:pPr>
      <w:r>
        <w:rPr>
          <w:rFonts w:hint="eastAsia"/>
        </w:rPr>
        <w:t>指系统查明生态地质条件与生态系统之间相互作用、相互制约关系的综合性调查研究工作。</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生态地质评价</w:t>
      </w:r>
    </w:p>
    <w:p>
      <w:pPr>
        <w:pStyle w:val="56"/>
        <w:ind w:firstLine="420"/>
      </w:pPr>
      <w:r>
        <w:rPr>
          <w:rFonts w:hint="eastAsia"/>
        </w:rPr>
        <w:t>指在生态地质调查所获取的数据和认识基础上，运用特定的标准，方法和模型，对一定区域内地质环境与生态系统相互作用的状况、结果及其产生的生态效应进行定性和定量分析、评估和判定的过程。</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生态功能</w:t>
      </w:r>
    </w:p>
    <w:p>
      <w:pPr>
        <w:pStyle w:val="56"/>
        <w:ind w:firstLine="420"/>
      </w:pPr>
      <w:r>
        <w:rPr>
          <w:rFonts w:hint="eastAsia"/>
        </w:rPr>
        <w:t>指生态系统在维持生命的物质循环和能量转换过程中，为人类提供的惠益，通常包括产品提供、生态调节、娱乐文化和支持功能。</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消落带</w:t>
      </w:r>
    </w:p>
    <w:p>
      <w:pPr>
        <w:pStyle w:val="56"/>
        <w:ind w:firstLine="420"/>
      </w:pPr>
      <w:r>
        <w:rPr>
          <w:rFonts w:hint="eastAsia"/>
        </w:rPr>
        <w:t>也称消落地、涨落地、消涨带、水位涨落带等，是指河流、湖泊、水库中由于季节性水位涨落，而使被水淹没的土地周期性露出水面，成为陆地的一段特殊区域。</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生境</w:t>
      </w:r>
    </w:p>
    <w:p>
      <w:pPr>
        <w:pStyle w:val="56"/>
        <w:ind w:firstLine="420"/>
      </w:pPr>
      <w:r>
        <w:rPr>
          <w:rFonts w:hint="eastAsia"/>
        </w:rPr>
        <w:t>又称“栖息地”，是具有一定环境特征的植物或动物的生活居住地。</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生物多样性</w:t>
      </w:r>
    </w:p>
    <w:p>
      <w:pPr>
        <w:pStyle w:val="56"/>
        <w:ind w:firstLine="420"/>
      </w:pPr>
      <w:r>
        <w:rPr>
          <w:rFonts w:hint="eastAsia"/>
        </w:rPr>
        <w:t>在一定时间和一定地区所有生物种及其遗传变异和生态系统的复杂性总称，包括基因多样性、物种多样性、生态系统多样性等层次。</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环境风险</w:t>
      </w:r>
    </w:p>
    <w:p>
      <w:pPr>
        <w:pStyle w:val="56"/>
        <w:ind w:firstLine="420"/>
      </w:pPr>
      <w:r>
        <w:rPr>
          <w:rFonts w:hint="eastAsia"/>
        </w:rPr>
        <w:t>由人类活动引起或由其与自然界的运动过程共同作用造成的，通过环境介质传播的，能对人类社会及其生存、发展的环境产生破坏、损失乃至毁灭性作用等事件的发生概率，具有不确定性和危害性。</w:t>
      </w:r>
    </w:p>
    <w:p>
      <w:pPr>
        <w:pStyle w:val="104"/>
        <w:spacing w:before="240" w:after="240"/>
        <w:ind w:left="0"/>
      </w:pPr>
      <w:bookmarkStart w:id="84" w:name="_Toc212591986"/>
      <w:bookmarkStart w:id="85" w:name="_Toc212594015"/>
      <w:bookmarkStart w:id="86" w:name="_Toc214379414"/>
      <w:bookmarkStart w:id="87" w:name="_Toc214379457"/>
      <w:bookmarkStart w:id="88" w:name="_Toc212592032"/>
      <w:r>
        <w:rPr>
          <w:rFonts w:hint="eastAsia"/>
        </w:rPr>
        <w:t>总则</w:t>
      </w:r>
      <w:bookmarkEnd w:id="83"/>
      <w:bookmarkEnd w:id="84"/>
      <w:bookmarkEnd w:id="85"/>
      <w:bookmarkEnd w:id="86"/>
      <w:bookmarkEnd w:id="87"/>
      <w:bookmarkEnd w:id="88"/>
    </w:p>
    <w:p>
      <w:pPr>
        <w:pStyle w:val="105"/>
        <w:spacing w:before="120" w:after="120"/>
      </w:pPr>
      <w:bookmarkStart w:id="89" w:name="_Toc214379415"/>
      <w:bookmarkStart w:id="90" w:name="_Toc212591987"/>
      <w:r>
        <w:rPr>
          <w:rFonts w:hint="eastAsia"/>
        </w:rPr>
        <w:t>目的任务</w:t>
      </w:r>
      <w:bookmarkEnd w:id="89"/>
      <w:bookmarkEnd w:id="90"/>
    </w:p>
    <w:p>
      <w:pPr>
        <w:pStyle w:val="230"/>
      </w:pPr>
      <w:r>
        <w:rPr>
          <w:rFonts w:hint="eastAsia"/>
        </w:rPr>
        <w:t>为服务于生态文明建设和经济绿色发展，支撑国土空间规划与用途管制，开展1:50000生态地质调查与评价工作。主要任务有：</w:t>
      </w:r>
    </w:p>
    <w:p>
      <w:pPr>
        <w:pStyle w:val="174"/>
      </w:pPr>
      <w:r>
        <w:rPr>
          <w:rFonts w:hint="eastAsia"/>
        </w:rPr>
        <w:t>调查生态地质条件的现状，分析生态系统和地质环境各要素之间的相互作用。</w:t>
      </w:r>
    </w:p>
    <w:p>
      <w:pPr>
        <w:pStyle w:val="174"/>
      </w:pPr>
      <w:r>
        <w:rPr>
          <w:rFonts w:hint="eastAsia"/>
        </w:rPr>
        <w:t>调查生态地质问题类型及其分布，分析生态系统和地质环境各要素之间的相互作用。</w:t>
      </w:r>
    </w:p>
    <w:p>
      <w:pPr>
        <w:pStyle w:val="174"/>
      </w:pPr>
      <w:r>
        <w:rPr>
          <w:rFonts w:hint="eastAsia"/>
        </w:rPr>
        <w:t>开展生态地质综合评价，提出国土空间利用与生态系统保护修复建议。</w:t>
      </w:r>
    </w:p>
    <w:p>
      <w:pPr>
        <w:pStyle w:val="174"/>
      </w:pPr>
      <w:r>
        <w:rPr>
          <w:rFonts w:hint="eastAsia"/>
        </w:rPr>
        <w:t>编制生态地质系列图件。</w:t>
      </w:r>
    </w:p>
    <w:p>
      <w:pPr>
        <w:pStyle w:val="105"/>
        <w:spacing w:before="120" w:after="120"/>
      </w:pPr>
      <w:bookmarkStart w:id="91" w:name="_Toc212591988"/>
      <w:bookmarkStart w:id="92" w:name="_Toc214379416"/>
      <w:r>
        <w:rPr>
          <w:rFonts w:hint="eastAsia"/>
        </w:rPr>
        <w:t>基本要求</w:t>
      </w:r>
      <w:bookmarkEnd w:id="91"/>
      <w:bookmarkEnd w:id="92"/>
    </w:p>
    <w:p>
      <w:pPr>
        <w:pStyle w:val="65"/>
        <w:spacing w:before="120" w:after="120"/>
        <w:ind w:left="0"/>
        <w:rPr>
          <w:rFonts w:hint="eastAsia" w:ascii="宋体" w:hAnsi="宋体" w:eastAsia="宋体"/>
        </w:rPr>
      </w:pPr>
      <w:r>
        <w:rPr>
          <w:rFonts w:hint="eastAsia" w:ascii="宋体" w:hAnsi="宋体" w:eastAsia="宋体"/>
        </w:rPr>
        <w:t>生态地质调查应以地球科学理论为指导，突出山水林田湖草沙生命共同体理念，重点部署在重要生态功能区、人类活动强烈区、生态系统敏感区、脆弱区和生态地质问题区。</w:t>
      </w:r>
    </w:p>
    <w:p>
      <w:pPr>
        <w:pStyle w:val="65"/>
        <w:spacing w:before="120" w:after="120"/>
        <w:ind w:left="0"/>
        <w:rPr>
          <w:rFonts w:hint="eastAsia" w:ascii="宋体" w:hAnsi="宋体" w:eastAsia="宋体"/>
        </w:rPr>
      </w:pPr>
      <w:r>
        <w:rPr>
          <w:rFonts w:hint="eastAsia" w:ascii="宋体" w:hAnsi="宋体" w:eastAsia="宋体"/>
        </w:rPr>
        <w:t>生态地质调查应从区域生态地质条件、生态地质问题、生态地质相互作用机理三个层次开展，并注重工作的相互衔接。</w:t>
      </w:r>
    </w:p>
    <w:p>
      <w:pPr>
        <w:pStyle w:val="65"/>
        <w:spacing w:before="120" w:after="120"/>
        <w:ind w:left="0"/>
        <w:rPr>
          <w:rFonts w:hint="eastAsia" w:ascii="宋体" w:hAnsi="宋体" w:eastAsia="宋体"/>
        </w:rPr>
      </w:pPr>
      <w:r>
        <w:rPr>
          <w:rFonts w:hint="eastAsia" w:ascii="宋体" w:hAnsi="宋体" w:eastAsia="宋体"/>
        </w:rPr>
        <w:t>根据生态地质特征和实际需要，充分应用现代遥感等先进技术，合理安排地面调查、物探、钻探等工作量。</w:t>
      </w:r>
    </w:p>
    <w:p>
      <w:pPr>
        <w:pStyle w:val="65"/>
        <w:spacing w:before="120" w:after="120"/>
        <w:ind w:left="0"/>
        <w:rPr>
          <w:rFonts w:hint="eastAsia" w:ascii="宋体" w:hAnsi="宋体" w:eastAsia="宋体"/>
        </w:rPr>
      </w:pPr>
      <w:r>
        <w:rPr>
          <w:rFonts w:hint="eastAsia" w:ascii="宋体" w:hAnsi="宋体" w:eastAsia="宋体"/>
        </w:rPr>
        <w:t>调查评价工作应遵循资料收集与分析、遥感解译、野外踏勘、设计编制、地质调绘、物探、化探、钻探、现场实验、测试分析、综合研究、报告编制、评审验收与资料归档等工作程序。</w:t>
      </w:r>
    </w:p>
    <w:p>
      <w:pPr>
        <w:pStyle w:val="65"/>
        <w:spacing w:before="120" w:after="120"/>
        <w:ind w:left="0"/>
        <w:rPr>
          <w:rFonts w:hint="eastAsia" w:ascii="宋体" w:hAnsi="宋体" w:eastAsia="宋体"/>
        </w:rPr>
      </w:pPr>
      <w:r>
        <w:rPr>
          <w:rFonts w:hint="eastAsia" w:ascii="宋体" w:hAnsi="宋体" w:eastAsia="宋体"/>
        </w:rPr>
        <w:t>充分收集和利用已有资料，在已有资料较丰富、研究程度较高的地区，可采取补充调查与编制结合的方法开展工作。</w:t>
      </w:r>
    </w:p>
    <w:p>
      <w:pPr>
        <w:pStyle w:val="65"/>
        <w:spacing w:before="120" w:after="120"/>
        <w:ind w:left="0"/>
        <w:rPr>
          <w:rFonts w:hint="eastAsia" w:ascii="宋体" w:hAnsi="宋体" w:eastAsia="宋体"/>
        </w:rPr>
      </w:pPr>
      <w:r>
        <w:rPr>
          <w:rFonts w:hint="eastAsia" w:ascii="宋体" w:hAnsi="宋体" w:eastAsia="宋体"/>
        </w:rPr>
        <w:t>应充分采用新技术、新方法提高生态地质调查的工作效率和成果质量。</w:t>
      </w:r>
    </w:p>
    <w:p>
      <w:pPr>
        <w:pStyle w:val="65"/>
        <w:spacing w:before="120" w:after="120"/>
        <w:ind w:left="0"/>
        <w:rPr>
          <w:rFonts w:hint="eastAsia" w:ascii="宋体" w:hAnsi="宋体" w:eastAsia="宋体"/>
        </w:rPr>
      </w:pPr>
      <w:r>
        <w:rPr>
          <w:rFonts w:hint="eastAsia" w:ascii="宋体" w:hAnsi="宋体" w:eastAsia="宋体"/>
        </w:rPr>
        <w:t>按照生态地质条件复杂程度将调查区分为三类，见附录表A.1。</w:t>
      </w:r>
    </w:p>
    <w:p>
      <w:pPr>
        <w:pStyle w:val="105"/>
        <w:spacing w:before="120" w:after="120"/>
      </w:pPr>
      <w:bookmarkStart w:id="93" w:name="_Toc212591989"/>
      <w:bookmarkStart w:id="94" w:name="_Toc214379417"/>
      <w:r>
        <w:rPr>
          <w:rFonts w:hint="eastAsia"/>
        </w:rPr>
        <w:t>调查工作量</w:t>
      </w:r>
      <w:bookmarkEnd w:id="93"/>
      <w:bookmarkEnd w:id="94"/>
    </w:p>
    <w:p>
      <w:pPr>
        <w:pStyle w:val="56"/>
        <w:ind w:firstLine="420"/>
      </w:pPr>
      <w:r>
        <w:rPr>
          <w:rFonts w:hint="eastAsia"/>
        </w:rPr>
        <w:t>按照河南省自然地理、地质条件特点，调查区可以划分为山地、丘陵、平原、河湖湿地，不同类型区1:50000生态地质调查主要工作量可参照附件表A.2执行。设计工作量时，应考虑下列因素：</w:t>
      </w:r>
    </w:p>
    <w:p>
      <w:pPr>
        <w:pStyle w:val="174"/>
        <w:numPr>
          <w:ilvl w:val="0"/>
          <w:numId w:val="32"/>
        </w:numPr>
      </w:pPr>
      <w:r>
        <w:rPr>
          <w:rFonts w:hint="eastAsia"/>
        </w:rPr>
        <w:t>借鉴既有研究成果的原则，符合质量要求的已有技术成果可以纳入设计工作量，在此基础上部署各项工作；</w:t>
      </w:r>
    </w:p>
    <w:p>
      <w:pPr>
        <w:pStyle w:val="174"/>
      </w:pPr>
      <w:r>
        <w:rPr>
          <w:rFonts w:hint="eastAsia"/>
        </w:rPr>
        <w:t>相关勘探和样品采集工作应符合DZ/T 0017、DZ/T 0148的相关要求。</w:t>
      </w:r>
    </w:p>
    <w:p>
      <w:pPr>
        <w:pStyle w:val="104"/>
        <w:spacing w:before="240" w:after="240"/>
        <w:ind w:left="0"/>
      </w:pPr>
      <w:bookmarkStart w:id="95" w:name="_Toc212564655"/>
      <w:bookmarkStart w:id="96" w:name="_Toc212594016"/>
      <w:bookmarkStart w:id="97" w:name="_Toc214379418"/>
      <w:bookmarkStart w:id="98" w:name="_Toc212591990"/>
      <w:bookmarkStart w:id="99" w:name="_Toc212592033"/>
      <w:bookmarkStart w:id="100" w:name="_Toc214379458"/>
      <w:r>
        <w:rPr>
          <w:rFonts w:hint="eastAsia"/>
        </w:rPr>
        <w:t>准备工作</w:t>
      </w:r>
      <w:bookmarkEnd w:id="95"/>
      <w:bookmarkEnd w:id="96"/>
      <w:bookmarkEnd w:id="97"/>
      <w:bookmarkEnd w:id="98"/>
      <w:bookmarkEnd w:id="99"/>
      <w:bookmarkEnd w:id="100"/>
    </w:p>
    <w:p>
      <w:pPr>
        <w:pStyle w:val="105"/>
        <w:spacing w:before="120" w:after="120"/>
      </w:pPr>
      <w:bookmarkStart w:id="101" w:name="_Toc212591991"/>
      <w:bookmarkStart w:id="102" w:name="_Toc214379419"/>
      <w:r>
        <w:rPr>
          <w:rFonts w:hint="eastAsia"/>
        </w:rPr>
        <w:t>了解需求</w:t>
      </w:r>
      <w:bookmarkEnd w:id="101"/>
      <w:bookmarkEnd w:id="102"/>
    </w:p>
    <w:p>
      <w:pPr>
        <w:pStyle w:val="56"/>
        <w:ind w:firstLine="420"/>
      </w:pPr>
      <w:r>
        <w:rPr>
          <w:rFonts w:hint="eastAsia"/>
        </w:rPr>
        <w:t>开展发展和改革委员会、自然资源、生态环境、住房和城乡建设、水利、农业农村等部门需求调研，了解地方政府、行业部门、重点企业对生态地质的需求。</w:t>
      </w:r>
    </w:p>
    <w:p>
      <w:pPr>
        <w:pStyle w:val="105"/>
        <w:spacing w:before="120" w:after="120"/>
      </w:pPr>
      <w:bookmarkStart w:id="103" w:name="_Toc212591992"/>
      <w:bookmarkStart w:id="104" w:name="_Toc214379420"/>
      <w:r>
        <w:rPr>
          <w:rFonts w:hint="eastAsia"/>
        </w:rPr>
        <w:t>资料收集</w:t>
      </w:r>
      <w:bookmarkEnd w:id="103"/>
      <w:bookmarkEnd w:id="104"/>
    </w:p>
    <w:p>
      <w:pPr>
        <w:pStyle w:val="65"/>
        <w:spacing w:before="120" w:after="120"/>
        <w:ind w:left="0"/>
      </w:pPr>
      <w:r>
        <w:rPr>
          <w:rFonts w:hint="eastAsia"/>
        </w:rPr>
        <w:t>总体要求</w:t>
      </w:r>
    </w:p>
    <w:p>
      <w:pPr>
        <w:pStyle w:val="56"/>
        <w:ind w:firstLine="420"/>
      </w:pPr>
      <w:r>
        <w:rPr>
          <w:rFonts w:hint="eastAsia"/>
        </w:rPr>
        <w:t>收集包括调查区社会经济、气象、水文、遥感、土壤、植被、地形地貌、区域地质、水文地质、工程地质、环境地质等专项调查研究资料，生态红线区划分状况、生态功能现状等。</w:t>
      </w:r>
    </w:p>
    <w:p>
      <w:pPr>
        <w:pStyle w:val="65"/>
        <w:spacing w:before="120" w:after="120"/>
        <w:ind w:left="0"/>
      </w:pPr>
      <w:r>
        <w:rPr>
          <w:rFonts w:hint="eastAsia"/>
        </w:rPr>
        <w:t>社会经济</w:t>
      </w:r>
    </w:p>
    <w:p>
      <w:pPr>
        <w:pStyle w:val="56"/>
        <w:ind w:firstLine="420"/>
      </w:pPr>
      <w:r>
        <w:rPr>
          <w:rFonts w:hint="eastAsia"/>
        </w:rPr>
        <w:t>区内的社会经济现状、发展规划及其对生态地质资料的需求、土地利用规划以及重大工程建设等资料。若调查区内无统计资料，可利用所在行政区的统计资料。</w:t>
      </w:r>
    </w:p>
    <w:p>
      <w:pPr>
        <w:pStyle w:val="65"/>
        <w:spacing w:before="120" w:after="120"/>
        <w:ind w:left="0"/>
      </w:pPr>
      <w:r>
        <w:rPr>
          <w:rFonts w:hint="eastAsia"/>
        </w:rPr>
        <w:t>气象</w:t>
      </w:r>
    </w:p>
    <w:p>
      <w:pPr>
        <w:pStyle w:val="56"/>
        <w:ind w:firstLine="420"/>
      </w:pPr>
      <w:r>
        <w:rPr>
          <w:rFonts w:hint="eastAsia"/>
        </w:rPr>
        <w:t>区内气象站的长期降水、蒸发、气温、湿度、冻结深度及暴雨等资料，其时间段长度应与具体评价工作相适应。</w:t>
      </w:r>
    </w:p>
    <w:p>
      <w:pPr>
        <w:pStyle w:val="65"/>
        <w:spacing w:before="120" w:after="120"/>
        <w:ind w:left="0"/>
      </w:pPr>
      <w:r>
        <w:rPr>
          <w:rFonts w:hint="eastAsia"/>
        </w:rPr>
        <w:t>水文</w:t>
      </w:r>
    </w:p>
    <w:p>
      <w:pPr>
        <w:pStyle w:val="56"/>
        <w:ind w:firstLine="420"/>
      </w:pPr>
      <w:r>
        <w:rPr>
          <w:rFonts w:hint="eastAsia"/>
        </w:rPr>
        <w:t>区内河流水系的分布、水文站控制流域面积、多年平均径流量、水位及其特征值、水质、水温、含沙量及动态变化资料：湖泊、水库的位置、积水及水面面积、蓄水容量、水位、水质、生态环境功能、供水及防洪作用等：调水工程、灌区渠系等水利工程内容；地表水灌溉区的分布范围、灌溉引水量、灌溉面积等资料。</w:t>
      </w:r>
    </w:p>
    <w:p>
      <w:pPr>
        <w:pStyle w:val="65"/>
        <w:spacing w:before="120" w:after="120"/>
        <w:ind w:left="0"/>
      </w:pPr>
      <w:r>
        <w:rPr>
          <w:rFonts w:hint="eastAsia"/>
        </w:rPr>
        <w:t>遥感</w:t>
      </w:r>
    </w:p>
    <w:p>
      <w:pPr>
        <w:pStyle w:val="56"/>
        <w:ind w:firstLine="420"/>
      </w:pPr>
      <w:r>
        <w:rPr>
          <w:rFonts w:hint="eastAsia"/>
        </w:rPr>
        <w:t>区内不同时期、不同波段的航片和卫片等遥感影像与数据及其解译成果。</w:t>
      </w:r>
    </w:p>
    <w:p>
      <w:pPr>
        <w:pStyle w:val="65"/>
        <w:spacing w:before="120" w:after="120"/>
        <w:ind w:left="0"/>
      </w:pPr>
      <w:r>
        <w:rPr>
          <w:rFonts w:hint="eastAsia"/>
        </w:rPr>
        <w:t>地形地貌与区域地质</w:t>
      </w:r>
    </w:p>
    <w:p>
      <w:pPr>
        <w:pStyle w:val="56"/>
        <w:ind w:firstLine="420"/>
      </w:pPr>
      <w:r>
        <w:rPr>
          <w:rFonts w:hint="eastAsia"/>
        </w:rPr>
        <w:t>区内地形图、数字高程模型、地貌图；地层岩性、地质构造、岩浆岩、变质岩、矿产等区域地质资料。</w:t>
      </w:r>
    </w:p>
    <w:p>
      <w:pPr>
        <w:pStyle w:val="65"/>
        <w:spacing w:before="120" w:after="120"/>
        <w:ind w:left="0"/>
      </w:pPr>
      <w:r>
        <w:rPr>
          <w:rFonts w:hint="eastAsia"/>
        </w:rPr>
        <w:t>水文地质、工程地质与环境地质</w:t>
      </w:r>
    </w:p>
    <w:p>
      <w:pPr>
        <w:pStyle w:val="94"/>
        <w:spacing w:before="120" w:after="120"/>
        <w:rPr>
          <w:rFonts w:hint="eastAsia" w:ascii="宋体" w:hAnsi="宋体" w:eastAsia="宋体"/>
        </w:rPr>
      </w:pPr>
      <w:r>
        <w:rPr>
          <w:rFonts w:hint="eastAsia" w:ascii="宋体" w:hAnsi="宋体" w:eastAsia="宋体"/>
        </w:rPr>
        <w:t>区内水文地质调查和勘查成果，包括区域水文地质普查、农田供水水文地质勘查、生活/工业供水水文地质勘查、矿山水文地质勘查及有关水文地质研究成果等资料。</w:t>
      </w:r>
    </w:p>
    <w:p>
      <w:pPr>
        <w:pStyle w:val="94"/>
        <w:spacing w:before="120" w:after="120"/>
        <w:rPr>
          <w:rFonts w:hint="eastAsia" w:ascii="宋体" w:hAnsi="宋体" w:eastAsia="宋体"/>
        </w:rPr>
      </w:pPr>
      <w:r>
        <w:rPr>
          <w:rFonts w:hint="eastAsia" w:ascii="宋体" w:hAnsi="宋体" w:eastAsia="宋体"/>
        </w:rPr>
        <w:t>区内工程地质调查和工程建设勘察资料。</w:t>
      </w:r>
    </w:p>
    <w:p>
      <w:pPr>
        <w:pStyle w:val="94"/>
        <w:spacing w:before="120" w:after="120"/>
        <w:rPr>
          <w:rFonts w:hint="eastAsia" w:ascii="宋体" w:hAnsi="宋体" w:eastAsia="宋体"/>
        </w:rPr>
      </w:pPr>
      <w:r>
        <w:rPr>
          <w:rFonts w:hint="eastAsia" w:ascii="宋体" w:hAnsi="宋体" w:eastAsia="宋体"/>
        </w:rPr>
        <w:t>区内环境地质调查、地质灾害调查评价与防治工程、水土污染调查，以及主要环境地质问题研究成果等资料。</w:t>
      </w:r>
    </w:p>
    <w:p>
      <w:pPr>
        <w:pStyle w:val="94"/>
        <w:spacing w:before="120" w:after="120"/>
        <w:rPr>
          <w:rFonts w:hint="eastAsia" w:ascii="宋体" w:hAnsi="宋体" w:eastAsia="宋体"/>
        </w:rPr>
      </w:pPr>
      <w:r>
        <w:rPr>
          <w:rFonts w:hint="eastAsia" w:ascii="宋体" w:hAnsi="宋体" w:eastAsia="宋体"/>
        </w:rPr>
        <w:t>各类钻探、物探、化探、地下水动态监测、地质环境监测、野外实验和室内试验等原始资料。</w:t>
      </w:r>
    </w:p>
    <w:p>
      <w:pPr>
        <w:pStyle w:val="65"/>
        <w:spacing w:before="120" w:after="120"/>
        <w:ind w:left="0"/>
      </w:pPr>
      <w:r>
        <w:rPr>
          <w:rFonts w:hint="eastAsia"/>
        </w:rPr>
        <w:t>土壤、植被和微生物群落</w:t>
      </w:r>
    </w:p>
    <w:p>
      <w:pPr>
        <w:pStyle w:val="94"/>
        <w:spacing w:before="120" w:after="120"/>
        <w:rPr>
          <w:rFonts w:hint="eastAsia" w:ascii="宋体" w:hAnsi="宋体" w:eastAsia="宋体"/>
        </w:rPr>
      </w:pPr>
      <w:r>
        <w:rPr>
          <w:rFonts w:hint="eastAsia" w:ascii="宋体" w:hAnsi="宋体" w:eastAsia="宋体"/>
        </w:rPr>
        <w:t>区内土壤、植被和微生物群落的调查与研究资料，尤其是历次全国土地（国土）调查基础数据。</w:t>
      </w:r>
    </w:p>
    <w:p>
      <w:pPr>
        <w:pStyle w:val="94"/>
        <w:spacing w:before="120" w:after="120"/>
        <w:rPr>
          <w:rFonts w:hint="eastAsia" w:ascii="宋体" w:hAnsi="宋体" w:eastAsia="宋体"/>
        </w:rPr>
      </w:pPr>
      <w:r>
        <w:rPr>
          <w:rFonts w:hint="eastAsia" w:ascii="宋体" w:hAnsi="宋体" w:eastAsia="宋体"/>
        </w:rPr>
        <w:t>区内最新的土壤志、土壤类型分布图等土壤普查有关资料。</w:t>
      </w:r>
    </w:p>
    <w:p>
      <w:pPr>
        <w:pStyle w:val="94"/>
        <w:spacing w:before="120" w:after="120"/>
        <w:rPr>
          <w:rFonts w:hint="eastAsia" w:ascii="宋体" w:hAnsi="宋体" w:eastAsia="宋体"/>
        </w:rPr>
      </w:pPr>
      <w:r>
        <w:rPr>
          <w:rFonts w:hint="eastAsia" w:ascii="宋体" w:hAnsi="宋体" w:eastAsia="宋体"/>
        </w:rPr>
        <w:t>各行业开展的典型生态系统定位观测与研究资料，包括生物数据、土壤数据、水分析数据等。</w:t>
      </w:r>
    </w:p>
    <w:p>
      <w:pPr>
        <w:pStyle w:val="65"/>
        <w:spacing w:before="120" w:after="120"/>
        <w:ind w:left="0"/>
      </w:pPr>
      <w:r>
        <w:rPr>
          <w:rFonts w:hint="eastAsia"/>
        </w:rPr>
        <w:t>生态地质问题</w:t>
      </w:r>
    </w:p>
    <w:p>
      <w:pPr>
        <w:pStyle w:val="56"/>
        <w:ind w:firstLine="420"/>
      </w:pPr>
      <w:r>
        <w:rPr>
          <w:rFonts w:hint="eastAsia"/>
        </w:rPr>
        <w:t>与生态地质问题相关的既有资料。</w:t>
      </w:r>
    </w:p>
    <w:p>
      <w:pPr>
        <w:pStyle w:val="105"/>
        <w:spacing w:before="120" w:after="120"/>
      </w:pPr>
      <w:bookmarkStart w:id="105" w:name="_Toc214379421"/>
      <w:bookmarkStart w:id="106" w:name="_Toc212591993"/>
      <w:r>
        <w:rPr>
          <w:rFonts w:hint="eastAsia"/>
        </w:rPr>
        <w:t>资料整理与分析</w:t>
      </w:r>
      <w:bookmarkEnd w:id="105"/>
      <w:bookmarkEnd w:id="106"/>
    </w:p>
    <w:p>
      <w:pPr>
        <w:pStyle w:val="56"/>
        <w:ind w:firstLine="420"/>
      </w:pPr>
      <w:r>
        <w:rPr>
          <w:rFonts w:hint="eastAsia"/>
        </w:rPr>
        <w:t>综合分析收集到的各类资料，开展资料的可利用程度评价，并建立资料清单；总结影响调查区生态地质环境质量的基础地质背景、生态地质问题，明确生态地质调查需重点解决的问题。</w:t>
      </w:r>
    </w:p>
    <w:p>
      <w:pPr>
        <w:pStyle w:val="105"/>
        <w:spacing w:before="120" w:after="120"/>
      </w:pPr>
      <w:bookmarkStart w:id="107" w:name="_Toc212591994"/>
      <w:bookmarkStart w:id="108" w:name="_Toc214379422"/>
      <w:r>
        <w:rPr>
          <w:rFonts w:hint="eastAsia"/>
        </w:rPr>
        <w:t>野外踏勘</w:t>
      </w:r>
      <w:bookmarkEnd w:id="107"/>
      <w:bookmarkEnd w:id="108"/>
    </w:p>
    <w:p>
      <w:pPr>
        <w:pStyle w:val="65"/>
        <w:spacing w:before="120" w:after="120"/>
        <w:ind w:left="0"/>
        <w:rPr>
          <w:rFonts w:hint="eastAsia" w:ascii="宋体" w:hAnsi="宋体" w:eastAsia="宋体"/>
        </w:rPr>
      </w:pPr>
      <w:r>
        <w:rPr>
          <w:rFonts w:ascii="宋体" w:hAnsi="宋体" w:eastAsia="宋体"/>
        </w:rPr>
        <w:t>野外踏勘应根据工作程度、地貌类型、植被类型、交通地理情况，结合调查区生态地质条件和初步了解的生态地质问题，制定踏勘工作计划。</w:t>
      </w:r>
    </w:p>
    <w:p>
      <w:pPr>
        <w:pStyle w:val="65"/>
        <w:spacing w:before="120" w:after="120"/>
        <w:ind w:left="0"/>
        <w:rPr>
          <w:rFonts w:hint="eastAsia" w:ascii="宋体" w:hAnsi="宋体" w:eastAsia="宋体"/>
        </w:rPr>
      </w:pPr>
      <w:r>
        <w:rPr>
          <w:rFonts w:ascii="宋体" w:hAnsi="宋体" w:eastAsia="宋体"/>
        </w:rPr>
        <w:t>踏勘应选择典型路线，了解主要生态地质条件及主要问题分布情况，为确定生态地质调查的重点提供依据。</w:t>
      </w:r>
    </w:p>
    <w:p>
      <w:pPr>
        <w:pStyle w:val="65"/>
        <w:spacing w:before="120" w:after="120"/>
        <w:ind w:left="0"/>
        <w:rPr>
          <w:rFonts w:hint="eastAsia" w:ascii="宋体" w:hAnsi="宋体" w:eastAsia="宋体"/>
        </w:rPr>
      </w:pPr>
      <w:r>
        <w:rPr>
          <w:rFonts w:ascii="宋体" w:hAnsi="宋体" w:eastAsia="宋体"/>
        </w:rPr>
        <w:t>野外踏勘工作需及时总结踏勘成果，确定正式野外调查的工作思路及主要工作内容。</w:t>
      </w:r>
    </w:p>
    <w:p>
      <w:pPr>
        <w:pStyle w:val="105"/>
        <w:spacing w:before="120" w:after="120"/>
      </w:pPr>
      <w:bookmarkStart w:id="109" w:name="_Toc214379423"/>
      <w:bookmarkStart w:id="110" w:name="_Toc212591995"/>
      <w:r>
        <w:t>设计书编制与审查</w:t>
      </w:r>
      <w:bookmarkEnd w:id="109"/>
      <w:bookmarkEnd w:id="110"/>
    </w:p>
    <w:p>
      <w:pPr>
        <w:pStyle w:val="65"/>
        <w:spacing w:before="120" w:after="120"/>
        <w:ind w:left="0"/>
      </w:pPr>
      <w:r>
        <w:t>设计书编写依据</w:t>
      </w:r>
    </w:p>
    <w:p>
      <w:pPr>
        <w:pStyle w:val="233"/>
        <w:numPr>
          <w:ilvl w:val="0"/>
          <w:numId w:val="0"/>
        </w:numPr>
        <w:ind w:firstLine="420" w:firstLineChars="200"/>
      </w:pPr>
      <w:r>
        <w:t>设计书编写主要依据项目任务书、资料整理与分析结果、野外踏勘总结、生态地质条件、存在的主要问题、以往工作程度、主要技术工作定额、有关技术标准和经费预算标准等。</w:t>
      </w:r>
    </w:p>
    <w:p>
      <w:pPr>
        <w:pStyle w:val="65"/>
        <w:spacing w:before="120" w:after="120"/>
        <w:ind w:left="0"/>
      </w:pPr>
      <w:r>
        <w:t>设计书编写原则</w:t>
      </w:r>
    </w:p>
    <w:p>
      <w:pPr>
        <w:pStyle w:val="233"/>
        <w:numPr>
          <w:ilvl w:val="0"/>
          <w:numId w:val="0"/>
        </w:numPr>
        <w:ind w:firstLine="420" w:firstLineChars="200"/>
      </w:pPr>
      <w:r>
        <w:t>设计书应做到目标任务明确，依据充分，部署合理，内容全面，方法得当，技术要求具体，组织管理和质量、安全保证措施有力，文字简明扼要，重点突出，附图、附表清晰齐全，经费预算合理。</w:t>
      </w:r>
    </w:p>
    <w:p>
      <w:pPr>
        <w:pStyle w:val="65"/>
        <w:spacing w:before="120" w:after="120"/>
        <w:ind w:left="0"/>
      </w:pPr>
      <w:r>
        <w:t>设计书编写要求</w:t>
      </w:r>
    </w:p>
    <w:p>
      <w:pPr>
        <w:pStyle w:val="94"/>
        <w:spacing w:before="120" w:after="120"/>
        <w:rPr>
          <w:rFonts w:hint="eastAsia" w:ascii="宋体" w:hAnsi="宋体" w:eastAsia="宋体"/>
        </w:rPr>
      </w:pPr>
      <w:r>
        <w:rPr>
          <w:rFonts w:ascii="宋体" w:hAnsi="宋体" w:eastAsia="宋体"/>
        </w:rPr>
        <w:t>设计书编写提纲按附录A执行。</w:t>
      </w:r>
    </w:p>
    <w:p>
      <w:pPr>
        <w:pStyle w:val="94"/>
        <w:spacing w:before="120" w:after="120"/>
        <w:rPr>
          <w:rFonts w:hint="eastAsia" w:ascii="宋体" w:hAnsi="宋体" w:eastAsia="宋体"/>
        </w:rPr>
      </w:pPr>
      <w:r>
        <w:rPr>
          <w:rFonts w:ascii="宋体" w:hAnsi="宋体" w:eastAsia="宋体"/>
        </w:rPr>
        <w:t>设计书附图及附件包括但不限于：</w:t>
      </w:r>
    </w:p>
    <w:p>
      <w:pPr>
        <w:pStyle w:val="174"/>
        <w:numPr>
          <w:ilvl w:val="0"/>
          <w:numId w:val="33"/>
        </w:numPr>
      </w:pPr>
      <w:r>
        <w:t>生态地质工作程度图；</w:t>
      </w:r>
    </w:p>
    <w:p>
      <w:pPr>
        <w:pStyle w:val="174"/>
      </w:pPr>
      <w:r>
        <w:t>工作部署图；</w:t>
      </w:r>
    </w:p>
    <w:p>
      <w:pPr>
        <w:pStyle w:val="174"/>
      </w:pPr>
      <w:r>
        <w:t>资料清单及其他综合调查图表。</w:t>
      </w:r>
    </w:p>
    <w:p>
      <w:pPr>
        <w:pStyle w:val="65"/>
        <w:spacing w:before="120" w:after="120"/>
        <w:ind w:left="0"/>
      </w:pPr>
      <w:r>
        <w:t>设计书审查要求</w:t>
      </w:r>
    </w:p>
    <w:p>
      <w:pPr>
        <w:pStyle w:val="94"/>
        <w:spacing w:before="120" w:after="120"/>
        <w:rPr>
          <w:rFonts w:hint="eastAsia" w:ascii="宋体" w:hAnsi="宋体" w:eastAsia="宋体"/>
        </w:rPr>
      </w:pPr>
      <w:r>
        <w:rPr>
          <w:rFonts w:ascii="宋体" w:hAnsi="宋体" w:eastAsia="宋体"/>
        </w:rPr>
        <w:t>由上级主管部门组织设计审查与审批。</w:t>
      </w:r>
    </w:p>
    <w:p>
      <w:pPr>
        <w:pStyle w:val="94"/>
        <w:spacing w:before="120" w:after="120"/>
        <w:rPr>
          <w:rFonts w:hint="eastAsia" w:ascii="宋体" w:hAnsi="宋体" w:eastAsia="宋体"/>
        </w:rPr>
      </w:pPr>
      <w:r>
        <w:rPr>
          <w:rFonts w:ascii="宋体" w:hAnsi="宋体" w:eastAsia="宋体"/>
        </w:rPr>
        <w:t>按照审批后的设计开展工作。</w:t>
      </w:r>
    </w:p>
    <w:p>
      <w:pPr>
        <w:pStyle w:val="94"/>
        <w:spacing w:before="120" w:after="120"/>
        <w:rPr>
          <w:rFonts w:hint="eastAsia" w:ascii="宋体" w:hAnsi="宋体" w:eastAsia="宋体"/>
        </w:rPr>
      </w:pPr>
      <w:r>
        <w:rPr>
          <w:rFonts w:ascii="宋体" w:hAnsi="宋体" w:eastAsia="宋体"/>
        </w:rPr>
        <w:t>如工作内容发生较大调整，需对变更后的设计书进行报批。</w:t>
      </w:r>
    </w:p>
    <w:p>
      <w:pPr>
        <w:pStyle w:val="104"/>
        <w:spacing w:before="240" w:after="240"/>
        <w:ind w:left="0"/>
      </w:pPr>
      <w:bookmarkStart w:id="111" w:name="_Toc214379424"/>
      <w:bookmarkStart w:id="112" w:name="_Toc212594017"/>
      <w:bookmarkStart w:id="113" w:name="_Toc214379459"/>
      <w:bookmarkStart w:id="114" w:name="_Toc212591996"/>
      <w:bookmarkStart w:id="115" w:name="_Toc212592034"/>
      <w:r>
        <w:rPr>
          <w:rFonts w:hint="eastAsia"/>
        </w:rPr>
        <w:t>生态地质调查</w:t>
      </w:r>
      <w:bookmarkEnd w:id="111"/>
      <w:bookmarkEnd w:id="112"/>
      <w:bookmarkEnd w:id="113"/>
      <w:bookmarkEnd w:id="114"/>
      <w:bookmarkEnd w:id="115"/>
    </w:p>
    <w:p>
      <w:pPr>
        <w:pStyle w:val="105"/>
        <w:spacing w:before="120" w:after="120"/>
      </w:pPr>
      <w:bookmarkStart w:id="116" w:name="_Toc214379425"/>
      <w:bookmarkStart w:id="117" w:name="_Toc212591997"/>
      <w:r>
        <w:rPr>
          <w:rFonts w:hint="eastAsia"/>
        </w:rPr>
        <w:t>总体要求</w:t>
      </w:r>
      <w:bookmarkEnd w:id="116"/>
      <w:bookmarkEnd w:id="117"/>
    </w:p>
    <w:p>
      <w:pPr>
        <w:pStyle w:val="233"/>
        <w:numPr>
          <w:ilvl w:val="0"/>
          <w:numId w:val="0"/>
        </w:numPr>
        <w:ind w:firstLine="420" w:firstLineChars="200"/>
      </w:pPr>
      <w:r>
        <w:rPr>
          <w:rFonts w:hint="eastAsia"/>
        </w:rPr>
        <w:t>生态地质调查应涵盖生态地质景观、地形地貌、地层岩性、地质构造、气象与水文、岩土体分布特征、土壤及沉积物、生物、生态等内容，重点关注生态地质问题，据此将调查分为一般调查、重点区调查及典型地段调查三个层次。按河南省独特的自然地理格局，划分为山地、丘陵、平原、河湖湿地四种类型。</w:t>
      </w:r>
    </w:p>
    <w:p>
      <w:pPr>
        <w:pStyle w:val="105"/>
        <w:spacing w:before="120" w:after="120"/>
      </w:pPr>
      <w:bookmarkStart w:id="118" w:name="_Toc212591998"/>
      <w:bookmarkStart w:id="119" w:name="_Toc214379426"/>
      <w:r>
        <w:rPr>
          <w:rFonts w:hint="eastAsia"/>
        </w:rPr>
        <w:t>不同层次生态地质调查内容</w:t>
      </w:r>
      <w:bookmarkEnd w:id="118"/>
      <w:bookmarkEnd w:id="119"/>
    </w:p>
    <w:p>
      <w:pPr>
        <w:pStyle w:val="65"/>
        <w:spacing w:before="120" w:after="120"/>
        <w:ind w:left="0"/>
      </w:pPr>
      <w:r>
        <w:rPr>
          <w:rFonts w:hint="eastAsia"/>
        </w:rPr>
        <w:t>一般调查</w:t>
      </w:r>
    </w:p>
    <w:p>
      <w:pPr>
        <w:pStyle w:val="233"/>
        <w:numPr>
          <w:ilvl w:val="0"/>
          <w:numId w:val="0"/>
        </w:numPr>
        <w:ind w:firstLine="420" w:firstLineChars="200"/>
      </w:pPr>
      <w:r>
        <w:rPr>
          <w:rFonts w:hint="eastAsia"/>
        </w:rPr>
        <w:t>查明区域生态变化和生态地质条件，为生态地质评价提供依据。充分收集和分析区域地质、构造、水文地质等资料。主要补充开展以下调查内容：</w:t>
      </w:r>
    </w:p>
    <w:p>
      <w:pPr>
        <w:pStyle w:val="174"/>
        <w:numPr>
          <w:ilvl w:val="0"/>
          <w:numId w:val="34"/>
        </w:numPr>
      </w:pPr>
      <w:r>
        <w:rPr>
          <w:rFonts w:hint="eastAsia"/>
        </w:rPr>
        <w:t>地壳表层基岩的成因类型、岩性特征和接触关系、产状等；</w:t>
      </w:r>
    </w:p>
    <w:p>
      <w:pPr>
        <w:pStyle w:val="174"/>
      </w:pPr>
      <w:r>
        <w:rPr>
          <w:rFonts w:hint="eastAsia"/>
        </w:rPr>
        <w:t>风化壳的分布、风化程度、厚度、成因及垂直分带等；</w:t>
      </w:r>
    </w:p>
    <w:p>
      <w:pPr>
        <w:pStyle w:val="174"/>
      </w:pPr>
      <w:r>
        <w:rPr>
          <w:rFonts w:hint="eastAsia"/>
        </w:rPr>
        <w:t>包气带的岩性、结构、厚度、入渗率、含水率等；</w:t>
      </w:r>
    </w:p>
    <w:p>
      <w:pPr>
        <w:pStyle w:val="174"/>
      </w:pPr>
      <w:r>
        <w:rPr>
          <w:rFonts w:hint="eastAsia"/>
        </w:rPr>
        <w:t>成土母质的分布、厚度、结构、组分、成因类型等；</w:t>
      </w:r>
    </w:p>
    <w:p>
      <w:pPr>
        <w:pStyle w:val="174"/>
      </w:pPr>
      <w:r>
        <w:rPr>
          <w:rFonts w:hint="eastAsia"/>
        </w:rPr>
        <w:t>土壤的类型、厚度、结构、成因、组分等；</w:t>
      </w:r>
    </w:p>
    <w:p>
      <w:pPr>
        <w:pStyle w:val="174"/>
      </w:pPr>
      <w:r>
        <w:rPr>
          <w:rFonts w:hint="eastAsia"/>
        </w:rPr>
        <w:t>浅层地下水水位及其时空变化，地下水化学特征，地表水类型、分布、水质与时空变化等；</w:t>
      </w:r>
    </w:p>
    <w:p>
      <w:pPr>
        <w:pStyle w:val="174"/>
      </w:pPr>
      <w:r>
        <w:rPr>
          <w:rFonts w:hint="eastAsia"/>
        </w:rPr>
        <w:t>森林、草原、湿地等的分布、变化，植被类型及其分带、覆盖度等；</w:t>
      </w:r>
    </w:p>
    <w:p>
      <w:pPr>
        <w:pStyle w:val="174"/>
      </w:pPr>
      <w:r>
        <w:rPr>
          <w:rFonts w:hint="eastAsia"/>
        </w:rPr>
        <w:t>积温、湿度、日照、风速、风向、降水等气象要素等；</w:t>
      </w:r>
    </w:p>
    <w:p>
      <w:pPr>
        <w:pStyle w:val="174"/>
      </w:pPr>
      <w:r>
        <w:rPr>
          <w:rFonts w:hint="eastAsia"/>
        </w:rPr>
        <w:t>生态地质问题修复现状及效果评估。</w:t>
      </w:r>
    </w:p>
    <w:p>
      <w:pPr>
        <w:pStyle w:val="65"/>
        <w:spacing w:before="120" w:after="120"/>
        <w:ind w:left="0"/>
      </w:pPr>
      <w:r>
        <w:rPr>
          <w:rFonts w:hint="eastAsia"/>
        </w:rPr>
        <w:t>重点区生态地质调查</w:t>
      </w:r>
    </w:p>
    <w:p>
      <w:pPr>
        <w:pStyle w:val="233"/>
        <w:numPr>
          <w:ilvl w:val="0"/>
          <w:numId w:val="0"/>
        </w:numPr>
        <w:ind w:firstLine="420" w:firstLineChars="200"/>
      </w:pPr>
      <w:r>
        <w:rPr>
          <w:rFonts w:hint="eastAsia"/>
        </w:rPr>
        <w:t>在区域生态地质调查内容基础上，查明与生态问题相关的地质要素分布，生态地质问题类型、分布、程度、控制与影响因素，为生态地质健康评价提供依据。重点调查要素主要包括但不限于：</w:t>
      </w:r>
    </w:p>
    <w:p>
      <w:pPr>
        <w:pStyle w:val="174"/>
        <w:numPr>
          <w:ilvl w:val="0"/>
          <w:numId w:val="35"/>
        </w:numPr>
      </w:pPr>
      <w:r>
        <w:rPr>
          <w:rFonts w:hint="eastAsia"/>
        </w:rPr>
        <w:t>包气带的渗透性能、水分盐分垂向分布及动态、蒸发影响带深度、毛细水上升高度等；</w:t>
      </w:r>
    </w:p>
    <w:p>
      <w:pPr>
        <w:pStyle w:val="174"/>
      </w:pPr>
      <w:r>
        <w:rPr>
          <w:rFonts w:hint="eastAsia"/>
        </w:rPr>
        <w:t>成土母质结构、有机质、矿物质组分；</w:t>
      </w:r>
    </w:p>
    <w:p>
      <w:pPr>
        <w:pStyle w:val="174"/>
      </w:pPr>
      <w:r>
        <w:rPr>
          <w:rFonts w:hint="eastAsia"/>
        </w:rPr>
        <w:t>土壤容重、粒度、结构，土壤有机质、含水量、易溶盐、pH值；</w:t>
      </w:r>
    </w:p>
    <w:p>
      <w:pPr>
        <w:pStyle w:val="174"/>
      </w:pPr>
      <w:r>
        <w:rPr>
          <w:rFonts w:hint="eastAsia"/>
        </w:rPr>
        <w:t>地下水（地表水）水位、水温、水质；</w:t>
      </w:r>
    </w:p>
    <w:p>
      <w:pPr>
        <w:pStyle w:val="174"/>
      </w:pPr>
      <w:r>
        <w:rPr>
          <w:rFonts w:hint="eastAsia"/>
        </w:rPr>
        <w:t>生物多样性、典型植被类型、覆盖度、净初级生产力、叶面积指数、生物量及其变化、根系分布和发育深度。</w:t>
      </w:r>
    </w:p>
    <w:p>
      <w:pPr>
        <w:pStyle w:val="65"/>
        <w:spacing w:before="120" w:after="120"/>
        <w:ind w:left="0"/>
      </w:pPr>
      <w:r>
        <w:rPr>
          <w:rFonts w:hint="eastAsia"/>
        </w:rPr>
        <w:t>典型地段生态地质调查</w:t>
      </w:r>
    </w:p>
    <w:p>
      <w:pPr>
        <w:pStyle w:val="233"/>
        <w:numPr>
          <w:ilvl w:val="0"/>
          <w:numId w:val="0"/>
        </w:numPr>
        <w:ind w:firstLine="420" w:firstLineChars="200"/>
      </w:pPr>
      <w:r>
        <w:rPr>
          <w:rFonts w:hint="eastAsia"/>
        </w:rPr>
        <w:t>典型地段的生态地质调查以地球系统科学理论为指导，揭示大气圈、生物圈、土壤圈、岩石圈、水圈等多圈层各相关要素间的相互作用过程，分析生态系统演化的地质学机理，尤其是地球表层关键带中水分、盐分、碳氮磷等营养元素及硒、砷、镉、铜、铅、锌等特定元素的物质循环过程和演化机制。</w:t>
      </w:r>
    </w:p>
    <w:p>
      <w:pPr>
        <w:pStyle w:val="105"/>
        <w:spacing w:before="120" w:after="120"/>
      </w:pPr>
      <w:bookmarkStart w:id="120" w:name="_Toc212591999"/>
      <w:bookmarkStart w:id="121" w:name="_Toc214379427"/>
      <w:r>
        <w:rPr>
          <w:rFonts w:hint="eastAsia"/>
        </w:rPr>
        <w:t>不同类型区特殊调查内容</w:t>
      </w:r>
      <w:bookmarkEnd w:id="120"/>
      <w:bookmarkEnd w:id="121"/>
    </w:p>
    <w:p>
      <w:pPr>
        <w:pStyle w:val="65"/>
        <w:spacing w:before="120" w:after="120"/>
        <w:ind w:left="0"/>
      </w:pPr>
      <w:r>
        <w:rPr>
          <w:rFonts w:hint="eastAsia"/>
        </w:rPr>
        <w:t>山地丘陵地区</w:t>
      </w:r>
    </w:p>
    <w:p>
      <w:pPr>
        <w:pStyle w:val="94"/>
        <w:spacing w:before="120" w:after="120"/>
        <w:rPr>
          <w:rFonts w:hint="eastAsia" w:ascii="宋体" w:hAnsi="宋体" w:eastAsia="宋体"/>
        </w:rPr>
      </w:pPr>
      <w:r>
        <w:rPr>
          <w:rFonts w:hint="eastAsia" w:ascii="宋体" w:hAnsi="宋体" w:eastAsia="宋体"/>
        </w:rPr>
        <w:t>地貌特征调查：重点调查其成因类型、分布位置、形态与组合特征。</w:t>
      </w:r>
    </w:p>
    <w:p>
      <w:pPr>
        <w:pStyle w:val="94"/>
        <w:spacing w:before="120" w:after="120"/>
        <w:rPr>
          <w:rFonts w:hint="eastAsia" w:ascii="宋体" w:hAnsi="宋体" w:eastAsia="宋体"/>
        </w:rPr>
      </w:pPr>
      <w:r>
        <w:rPr>
          <w:rFonts w:hint="eastAsia" w:ascii="宋体" w:hAnsi="宋体" w:eastAsia="宋体"/>
        </w:rPr>
        <w:t>区域地质调查：查明基岩的成因类型、岩性特征、产状和接触关系等，区域地质构造及构造单元的演化特征等。</w:t>
      </w:r>
    </w:p>
    <w:p>
      <w:pPr>
        <w:pStyle w:val="94"/>
        <w:spacing w:before="120" w:after="120"/>
        <w:rPr>
          <w:rFonts w:hint="eastAsia" w:ascii="宋体" w:hAnsi="宋体" w:eastAsia="宋体"/>
        </w:rPr>
      </w:pPr>
      <w:r>
        <w:rPr>
          <w:rFonts w:hint="eastAsia" w:ascii="宋体" w:hAnsi="宋体" w:eastAsia="宋体"/>
        </w:rPr>
        <w:t>水土调查：主要调查水环境、表层土污染状况、土地利用类型等。</w:t>
      </w:r>
    </w:p>
    <w:p>
      <w:pPr>
        <w:pStyle w:val="94"/>
        <w:spacing w:before="120" w:after="120"/>
        <w:rPr>
          <w:rFonts w:hint="eastAsia" w:ascii="宋体" w:hAnsi="宋体" w:eastAsia="宋体"/>
        </w:rPr>
      </w:pPr>
      <w:r>
        <w:rPr>
          <w:rFonts w:hint="eastAsia" w:ascii="宋体" w:hAnsi="宋体" w:eastAsia="宋体"/>
        </w:rPr>
        <w:t>地质灾害调查：主要调查崩塌、滑坡、泥石流、采空塌陷等，重点调查水土流失情况。</w:t>
      </w:r>
    </w:p>
    <w:p>
      <w:pPr>
        <w:pStyle w:val="94"/>
        <w:spacing w:before="120" w:after="120"/>
        <w:rPr>
          <w:rFonts w:hint="eastAsia" w:ascii="宋体" w:hAnsi="宋体" w:eastAsia="宋体"/>
        </w:rPr>
      </w:pPr>
      <w:r>
        <w:rPr>
          <w:rFonts w:hint="eastAsia" w:ascii="宋体" w:hAnsi="宋体" w:eastAsia="宋体"/>
        </w:rPr>
        <w:t>生态环境灾害调查：主要调查森林火灾、山洪、干旱、植物生物群落问题等。</w:t>
      </w:r>
    </w:p>
    <w:p>
      <w:pPr>
        <w:pStyle w:val="94"/>
        <w:spacing w:before="120" w:after="120"/>
        <w:rPr>
          <w:rFonts w:hint="eastAsia" w:ascii="宋体" w:hAnsi="宋体" w:eastAsia="宋体"/>
        </w:rPr>
      </w:pPr>
      <w:r>
        <w:rPr>
          <w:rFonts w:hint="eastAsia" w:ascii="宋体" w:hAnsi="宋体" w:eastAsia="宋体"/>
        </w:rPr>
        <w:t>森林调查：应重点查明森林覆盖率、退化趋势，以及森林退化的成因类型、分布、程度、变化，与森林退化有关的降水、地形、植被和土壤等自然生成条件，以及土地利用、植被破坏等人为影响因素。</w:t>
      </w:r>
    </w:p>
    <w:p>
      <w:pPr>
        <w:pStyle w:val="65"/>
        <w:spacing w:before="120" w:after="120"/>
        <w:ind w:left="0"/>
      </w:pPr>
      <w:r>
        <w:rPr>
          <w:rFonts w:hint="eastAsia"/>
        </w:rPr>
        <w:t>平原地区</w:t>
      </w:r>
    </w:p>
    <w:p>
      <w:pPr>
        <w:pStyle w:val="94"/>
        <w:spacing w:before="120" w:after="120"/>
        <w:rPr>
          <w:rFonts w:hint="eastAsia" w:ascii="宋体" w:hAnsi="宋体" w:eastAsia="宋体"/>
        </w:rPr>
      </w:pPr>
      <w:r>
        <w:rPr>
          <w:rFonts w:hint="eastAsia" w:ascii="宋体" w:hAnsi="宋体" w:eastAsia="宋体"/>
        </w:rPr>
        <w:t>地貌特征调查：结合高分辨率遥感解译，重点开展微地貌调查，查明微地貌形态、分布、成因类型。</w:t>
      </w:r>
    </w:p>
    <w:p>
      <w:pPr>
        <w:pStyle w:val="94"/>
        <w:spacing w:before="120" w:after="120"/>
        <w:rPr>
          <w:rFonts w:hint="eastAsia" w:ascii="宋体" w:hAnsi="宋体" w:eastAsia="宋体"/>
        </w:rPr>
      </w:pPr>
      <w:r>
        <w:rPr>
          <w:rFonts w:hint="eastAsia" w:ascii="宋体" w:hAnsi="宋体" w:eastAsia="宋体"/>
        </w:rPr>
        <w:t>土壤调查：查明土壤的类型及其分布、厚度、结构，土地利用类型，土壤质量及组分，表层、深层土壤污染状况。</w:t>
      </w:r>
    </w:p>
    <w:p>
      <w:pPr>
        <w:pStyle w:val="94"/>
        <w:spacing w:before="120" w:after="120"/>
        <w:rPr>
          <w:rFonts w:hint="eastAsia" w:ascii="宋体" w:hAnsi="宋体" w:eastAsia="宋体"/>
        </w:rPr>
      </w:pPr>
      <w:r>
        <w:rPr>
          <w:rFonts w:hint="eastAsia" w:ascii="宋体" w:hAnsi="宋体" w:eastAsia="宋体"/>
        </w:rPr>
        <w:t>成土母质调查：查明成土母质的岩性、厚度、结构、成因类型及分布。</w:t>
      </w:r>
    </w:p>
    <w:p>
      <w:pPr>
        <w:pStyle w:val="94"/>
        <w:spacing w:before="120" w:after="120"/>
        <w:rPr>
          <w:rFonts w:hint="eastAsia" w:ascii="宋体" w:hAnsi="宋体" w:eastAsia="宋体"/>
        </w:rPr>
      </w:pPr>
      <w:r>
        <w:rPr>
          <w:rFonts w:hint="eastAsia" w:ascii="宋体" w:hAnsi="宋体" w:eastAsia="宋体"/>
        </w:rPr>
        <w:t>包气带调查：调查包气带的垂向分布特征、渗透性，包气带岩性、结构、水分特征及植被和可利用资源量。</w:t>
      </w:r>
    </w:p>
    <w:p>
      <w:pPr>
        <w:pStyle w:val="94"/>
        <w:spacing w:before="120" w:after="120"/>
        <w:rPr>
          <w:rFonts w:hint="eastAsia" w:ascii="宋体" w:hAnsi="宋体" w:eastAsia="宋体"/>
        </w:rPr>
      </w:pPr>
      <w:r>
        <w:rPr>
          <w:rFonts w:hint="eastAsia" w:ascii="宋体" w:hAnsi="宋体" w:eastAsia="宋体"/>
        </w:rPr>
        <w:t>地质灾害调查：主要调查地面塌陷、地表沉降、地裂缝等。</w:t>
      </w:r>
    </w:p>
    <w:p>
      <w:pPr>
        <w:pStyle w:val="94"/>
        <w:spacing w:before="120" w:after="120"/>
        <w:rPr>
          <w:rFonts w:hint="eastAsia" w:ascii="宋体" w:hAnsi="宋体" w:eastAsia="宋体"/>
        </w:rPr>
      </w:pPr>
      <w:r>
        <w:rPr>
          <w:rFonts w:hint="eastAsia" w:ascii="宋体" w:hAnsi="宋体" w:eastAsia="宋体"/>
        </w:rPr>
        <w:t>水资源调查：重点查明地表水与地下水水质、水温、水污染状况，地下水水位，水资源储量和可利用资源量的关系。</w:t>
      </w:r>
    </w:p>
    <w:p>
      <w:pPr>
        <w:pStyle w:val="94"/>
        <w:spacing w:before="120" w:after="120"/>
        <w:rPr>
          <w:rFonts w:hint="eastAsia" w:ascii="宋体" w:hAnsi="宋体" w:eastAsia="宋体"/>
        </w:rPr>
      </w:pPr>
      <w:r>
        <w:rPr>
          <w:rFonts w:hint="eastAsia" w:ascii="宋体" w:hAnsi="宋体" w:eastAsia="宋体"/>
        </w:rPr>
        <w:t>地表水污染调查：重点查明污染源名称、年排放废水量、主要污染物排放量、污水排放去向、对河流污染的贡献率等。</w:t>
      </w:r>
    </w:p>
    <w:p>
      <w:pPr>
        <w:pStyle w:val="94"/>
        <w:spacing w:before="120" w:after="120"/>
        <w:rPr>
          <w:rFonts w:hint="eastAsia" w:ascii="宋体" w:hAnsi="宋体" w:eastAsia="宋体"/>
        </w:rPr>
      </w:pPr>
      <w:r>
        <w:rPr>
          <w:rFonts w:hint="eastAsia" w:ascii="宋体" w:hAnsi="宋体" w:eastAsia="宋体"/>
        </w:rPr>
        <w:t>植被调查：查明植被类型及其分布、覆盖率、退化趋势等特征，以及植被退化的成因类型、分布、程度、变化，与植被退化有关的降水、地形、植被和土壤等自然生成条件，以及土地利用、植被破坏等人为影响因素。</w:t>
      </w:r>
    </w:p>
    <w:p>
      <w:pPr>
        <w:pStyle w:val="65"/>
        <w:spacing w:before="120" w:after="120"/>
        <w:ind w:left="0"/>
      </w:pPr>
      <w:r>
        <w:rPr>
          <w:rFonts w:hint="eastAsia"/>
        </w:rPr>
        <w:t>河湖湿地地区</w:t>
      </w:r>
    </w:p>
    <w:p>
      <w:pPr>
        <w:pStyle w:val="94"/>
        <w:spacing w:before="120" w:after="120"/>
        <w:rPr>
          <w:rFonts w:hint="eastAsia" w:ascii="宋体" w:hAnsi="宋体" w:eastAsia="宋体"/>
        </w:rPr>
      </w:pPr>
      <w:r>
        <w:rPr>
          <w:rFonts w:hint="eastAsia" w:ascii="宋体" w:hAnsi="宋体" w:eastAsia="宋体"/>
        </w:rPr>
        <w:t>地貌特征调查：主要查明湿地地区地形地貌、海拔高程、空间分布等，地壳表层基岩的成因类型、岩性特征、产状和接触关系等，区域地质构造及构造单元的演化特征等。</w:t>
      </w:r>
    </w:p>
    <w:p>
      <w:pPr>
        <w:pStyle w:val="94"/>
        <w:spacing w:before="120" w:after="120"/>
        <w:rPr>
          <w:rFonts w:hint="eastAsia" w:ascii="宋体" w:hAnsi="宋体" w:eastAsia="宋体"/>
        </w:rPr>
      </w:pPr>
      <w:r>
        <w:rPr>
          <w:rFonts w:hint="eastAsia" w:ascii="宋体" w:hAnsi="宋体" w:eastAsia="宋体"/>
        </w:rPr>
        <w:t>水文与水文地质调查：重点查明地下水位及其时空变化，地下水化学特征，地表水的类型、分布、水质、时空变化，地下水与地表水的水力联系等。</w:t>
      </w:r>
    </w:p>
    <w:p>
      <w:pPr>
        <w:pStyle w:val="94"/>
        <w:spacing w:before="120" w:after="120"/>
        <w:rPr>
          <w:rFonts w:hint="eastAsia" w:ascii="宋体" w:hAnsi="宋体" w:eastAsia="宋体"/>
        </w:rPr>
      </w:pPr>
      <w:r>
        <w:rPr>
          <w:rFonts w:hint="eastAsia" w:ascii="宋体" w:hAnsi="宋体" w:eastAsia="宋体"/>
        </w:rPr>
        <w:t>土壤分布与土地利用现状调查：查清湿地及周边土壤类型、厚度、结构、成因、组分等。</w:t>
      </w:r>
    </w:p>
    <w:p>
      <w:pPr>
        <w:pStyle w:val="94"/>
        <w:spacing w:before="120" w:after="120"/>
        <w:rPr>
          <w:rFonts w:hint="eastAsia" w:ascii="宋体" w:hAnsi="宋体" w:eastAsia="宋体"/>
        </w:rPr>
      </w:pPr>
      <w:r>
        <w:rPr>
          <w:rFonts w:hint="eastAsia" w:ascii="宋体" w:hAnsi="宋体" w:eastAsia="宋体"/>
        </w:rPr>
        <w:t>湿地生物状况调查：查清区域动植物分布、变化；区域植被类型及其分带、覆盖度等；湿地水生动物量和植物量、类型等；沉水植物和挺水植物量、类型等；游泳生物和底栖生物量、类型等。</w:t>
      </w:r>
    </w:p>
    <w:p>
      <w:pPr>
        <w:pStyle w:val="94"/>
        <w:spacing w:before="120" w:after="120"/>
        <w:rPr>
          <w:rFonts w:hint="eastAsia" w:ascii="宋体" w:hAnsi="宋体" w:eastAsia="宋体"/>
        </w:rPr>
      </w:pPr>
      <w:r>
        <w:rPr>
          <w:rFonts w:hint="eastAsia" w:ascii="宋体" w:hAnsi="宋体" w:eastAsia="宋体"/>
        </w:rPr>
        <w:t>消落带调查：查明消落带植物分布类型、地形地貌特征、土壤类型，土壤结构、成分、岩性等，地下水水位、水质、水温等特征。</w:t>
      </w:r>
    </w:p>
    <w:p>
      <w:pPr>
        <w:pStyle w:val="94"/>
        <w:spacing w:before="120" w:after="120"/>
        <w:rPr>
          <w:rFonts w:hint="eastAsia" w:ascii="宋体" w:hAnsi="宋体" w:eastAsia="宋体"/>
        </w:rPr>
      </w:pPr>
      <w:r>
        <w:rPr>
          <w:rFonts w:hint="eastAsia" w:ascii="宋体" w:hAnsi="宋体" w:eastAsia="宋体"/>
        </w:rPr>
        <w:t>生态地质景观及人类工程活动调查：查清湿地景观，空间上与湿地相对应的周边各种景观湿地周围堤坝、公路、铁路的修建，工程建筑、城市建设、水资源和矿产资源开采、工业排污等。</w:t>
      </w:r>
    </w:p>
    <w:p>
      <w:pPr>
        <w:pStyle w:val="94"/>
        <w:spacing w:before="120" w:after="120"/>
        <w:rPr>
          <w:rFonts w:hint="eastAsia" w:ascii="宋体" w:hAnsi="宋体" w:eastAsia="宋体"/>
        </w:rPr>
      </w:pPr>
      <w:r>
        <w:rPr>
          <w:rFonts w:hint="eastAsia" w:ascii="宋体" w:hAnsi="宋体" w:eastAsia="宋体"/>
        </w:rPr>
        <w:t>生态地质环境问题调查：查清湿地水文、水质变化、干旱与洪涝、生物种群退化情况等。</w:t>
      </w:r>
    </w:p>
    <w:p>
      <w:pPr>
        <w:pStyle w:val="104"/>
        <w:spacing w:before="240" w:after="240"/>
        <w:ind w:left="0"/>
      </w:pPr>
      <w:bookmarkStart w:id="122" w:name="_Toc214379460"/>
      <w:bookmarkStart w:id="123" w:name="_Toc212592035"/>
      <w:bookmarkStart w:id="124" w:name="_Toc212594018"/>
      <w:bookmarkStart w:id="125" w:name="_Toc212592000"/>
      <w:bookmarkStart w:id="126" w:name="_Toc214379428"/>
      <w:r>
        <w:rPr>
          <w:rFonts w:hint="eastAsia"/>
        </w:rPr>
        <w:t>调查方法与技术要求</w:t>
      </w:r>
      <w:bookmarkEnd w:id="122"/>
      <w:bookmarkEnd w:id="123"/>
      <w:bookmarkEnd w:id="124"/>
      <w:bookmarkEnd w:id="125"/>
      <w:bookmarkEnd w:id="126"/>
    </w:p>
    <w:p>
      <w:pPr>
        <w:pStyle w:val="105"/>
        <w:spacing w:before="120" w:after="120"/>
      </w:pPr>
      <w:bookmarkStart w:id="127" w:name="_Toc212592001"/>
      <w:bookmarkStart w:id="128" w:name="_Toc214379429"/>
      <w:r>
        <w:rPr>
          <w:rFonts w:hint="eastAsia"/>
        </w:rPr>
        <w:t>遥感解译</w:t>
      </w:r>
      <w:bookmarkEnd w:id="127"/>
      <w:bookmarkEnd w:id="128"/>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遥感解译工作应贯穿野外踏勘、设计编写、野外调查及报告编制等全过程。</w:t>
      </w:r>
    </w:p>
    <w:p>
      <w:pPr>
        <w:pStyle w:val="94"/>
        <w:spacing w:before="120" w:after="120"/>
        <w:rPr>
          <w:rFonts w:hint="eastAsia" w:ascii="宋体" w:hAnsi="宋体" w:eastAsia="宋体"/>
        </w:rPr>
      </w:pPr>
      <w:r>
        <w:rPr>
          <w:rFonts w:hint="eastAsia" w:ascii="宋体" w:hAnsi="宋体" w:eastAsia="宋体"/>
        </w:rPr>
        <w:t>解译工作在遥感图像制作后进行，在项目踏勘前完成，为踏勘工作提供依据。</w:t>
      </w:r>
    </w:p>
    <w:p>
      <w:pPr>
        <w:pStyle w:val="94"/>
        <w:spacing w:before="120" w:after="120"/>
        <w:rPr>
          <w:rFonts w:hint="eastAsia" w:ascii="宋体" w:hAnsi="宋体" w:eastAsia="宋体"/>
        </w:rPr>
      </w:pPr>
      <w:r>
        <w:rPr>
          <w:rFonts w:hint="eastAsia" w:ascii="宋体" w:hAnsi="宋体" w:eastAsia="宋体"/>
        </w:rPr>
        <w:t>根据调查内容和所选用的遥感图像的可解性以及所需解决的实际问题，确定遥感解译和生态信息提取内容。根据调查区情况，确定数据源（星载、航空、无人机等搭载平台，多、高光谱、机载激光雷达等不同传感器类型），一般情况下，应选择云雾覆盖少（云量&lt;10%）、多时相、可解译性强的遥感数据。</w:t>
      </w:r>
    </w:p>
    <w:p>
      <w:pPr>
        <w:pStyle w:val="94"/>
        <w:spacing w:before="120" w:after="120"/>
        <w:rPr>
          <w:rFonts w:hint="eastAsia" w:ascii="宋体" w:hAnsi="宋体" w:eastAsia="宋体"/>
        </w:rPr>
      </w:pPr>
      <w:r>
        <w:rPr>
          <w:rFonts w:hint="eastAsia" w:ascii="宋体" w:hAnsi="宋体" w:eastAsia="宋体"/>
        </w:rPr>
        <w:t>一般生态地质调查宜采用空间分辨率优于16 m的遥感数据；重点区生态地质调查宜采用空间分辨率优于2 m的遥感数据；在满足遥感调查精度的条件下，应选用影像层次丰富、图像清晰、色调均匀、反差适中的合格遥感数据源。优先使用河南一号、高分二号、高分五号等卫星影像数据。</w:t>
      </w:r>
    </w:p>
    <w:p>
      <w:pPr>
        <w:pStyle w:val="94"/>
        <w:spacing w:before="120" w:after="120"/>
        <w:rPr>
          <w:rFonts w:hint="eastAsia" w:ascii="宋体" w:hAnsi="宋体" w:eastAsia="宋体"/>
        </w:rPr>
      </w:pPr>
      <w:r>
        <w:rPr>
          <w:rFonts w:hint="eastAsia" w:ascii="宋体" w:hAnsi="宋体" w:eastAsia="宋体"/>
        </w:rPr>
        <w:t>生态地质调查数据源应具有较强的时限性，一般应选择植被生长旺盛期。</w:t>
      </w:r>
    </w:p>
    <w:p>
      <w:pPr>
        <w:pStyle w:val="65"/>
        <w:spacing w:before="120" w:after="120"/>
        <w:ind w:left="0"/>
      </w:pPr>
      <w:r>
        <w:rPr>
          <w:rFonts w:hint="eastAsia"/>
        </w:rPr>
        <w:t>解译原则</w:t>
      </w:r>
    </w:p>
    <w:p>
      <w:pPr>
        <w:pStyle w:val="94"/>
        <w:spacing w:before="120" w:after="120"/>
        <w:rPr>
          <w:rFonts w:hint="eastAsia" w:ascii="宋体" w:hAnsi="宋体" w:eastAsia="宋体"/>
        </w:rPr>
      </w:pPr>
      <w:r>
        <w:rPr>
          <w:rFonts w:hint="eastAsia" w:ascii="宋体" w:hAnsi="宋体" w:eastAsia="宋体"/>
        </w:rPr>
        <w:t>遥感解译时应从遥感影像图入手，先建立起调查区生态地质环境的整体概念后再逐步解译。</w:t>
      </w:r>
    </w:p>
    <w:p>
      <w:pPr>
        <w:pStyle w:val="94"/>
        <w:spacing w:before="120" w:after="120"/>
        <w:rPr>
          <w:rFonts w:hint="eastAsia" w:ascii="宋体" w:hAnsi="宋体" w:eastAsia="宋体"/>
        </w:rPr>
      </w:pPr>
      <w:r>
        <w:rPr>
          <w:rFonts w:hint="eastAsia" w:ascii="宋体" w:hAnsi="宋体" w:eastAsia="宋体"/>
        </w:rPr>
        <w:t>遥感解译内容一般应体现森林、草原、湿地等空间分布、类型及其动态变化，生态地质问题及其影响因素，土地利用、地表水系、岩性、地貌等。生态信息提取内容应包括植被盖度、净初级生产力、叶面积指数和植被类型分布等信息。</w:t>
      </w:r>
    </w:p>
    <w:p>
      <w:pPr>
        <w:pStyle w:val="94"/>
        <w:spacing w:before="120" w:after="120"/>
        <w:rPr>
          <w:rFonts w:hint="eastAsia" w:ascii="宋体" w:hAnsi="宋体" w:eastAsia="宋体"/>
        </w:rPr>
      </w:pPr>
      <w:r>
        <w:rPr>
          <w:rFonts w:hint="eastAsia" w:ascii="宋体" w:hAnsi="宋体" w:eastAsia="宋体"/>
        </w:rPr>
        <w:t>遥感解译标志明显的生态地质环境因子，应尽量解译到设计的最小调查单元；标志不明显或有疑义的地区，应详细记录，以便野外现场核查验证。</w:t>
      </w:r>
    </w:p>
    <w:p>
      <w:pPr>
        <w:pStyle w:val="94"/>
        <w:spacing w:before="120" w:after="120"/>
        <w:rPr>
          <w:rFonts w:hint="eastAsia" w:ascii="宋体" w:hAnsi="宋体" w:eastAsia="宋体"/>
        </w:rPr>
      </w:pPr>
      <w:r>
        <w:rPr>
          <w:rFonts w:hint="eastAsia" w:ascii="宋体" w:hAnsi="宋体" w:eastAsia="宋体"/>
        </w:rPr>
        <w:t>一般调查中遥感解译流程与方法、精度要求按DZ/T 0296 执行，重点区生态地质遥感调查流程与方法、精度要求按DZ/T 0190 执行。</w:t>
      </w:r>
    </w:p>
    <w:p>
      <w:pPr>
        <w:pStyle w:val="105"/>
        <w:spacing w:before="120" w:after="120"/>
      </w:pPr>
      <w:bookmarkStart w:id="129" w:name="_Toc212592002"/>
      <w:bookmarkStart w:id="130" w:name="_Toc214379430"/>
      <w:r>
        <w:rPr>
          <w:rFonts w:hint="eastAsia"/>
        </w:rPr>
        <w:t>地面调查</w:t>
      </w:r>
      <w:bookmarkEnd w:id="129"/>
      <w:bookmarkEnd w:id="130"/>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应充分利用已有资料和遥感调查成果，加强地面调查工作的针对性，突出成果质量和效率。以区域地质调查为基础，查明不同地质单元边界、地层、岩石、构造、第四系结构等基础地质背景要素；查明生态地质现状、主要生态地质问题及与基础地质背景的控制关系。</w:t>
      </w:r>
    </w:p>
    <w:p>
      <w:pPr>
        <w:pStyle w:val="94"/>
        <w:spacing w:before="120" w:after="120"/>
        <w:rPr>
          <w:rFonts w:hint="eastAsia" w:ascii="宋体" w:hAnsi="宋体" w:eastAsia="宋体"/>
        </w:rPr>
      </w:pPr>
      <w:r>
        <w:rPr>
          <w:rFonts w:hint="eastAsia" w:ascii="宋体" w:hAnsi="宋体" w:eastAsia="宋体"/>
        </w:rPr>
        <w:t>根据调查区生态地质条件、存在的主要生态地质问题，采用实测或修测的方式开展调查。</w:t>
      </w:r>
    </w:p>
    <w:p>
      <w:pPr>
        <w:pStyle w:val="94"/>
        <w:spacing w:before="120" w:after="120"/>
        <w:rPr>
          <w:rFonts w:hint="eastAsia" w:ascii="宋体" w:hAnsi="宋体" w:eastAsia="宋体"/>
        </w:rPr>
      </w:pPr>
      <w:r>
        <w:rPr>
          <w:rFonts w:hint="eastAsia" w:ascii="宋体" w:hAnsi="宋体" w:eastAsia="宋体"/>
        </w:rPr>
        <w:t>应在调查区选择有代表性的生态—土壤—水—成土母质—岩石剖面，建立典型的标志，统一工作方法。</w:t>
      </w:r>
    </w:p>
    <w:p>
      <w:pPr>
        <w:pStyle w:val="94"/>
        <w:spacing w:before="120" w:after="120"/>
        <w:rPr>
          <w:rFonts w:hint="eastAsia" w:ascii="宋体" w:hAnsi="宋体" w:eastAsia="宋体"/>
        </w:rPr>
      </w:pPr>
      <w:r>
        <w:rPr>
          <w:rFonts w:hint="eastAsia" w:ascii="宋体" w:hAnsi="宋体" w:eastAsia="宋体"/>
        </w:rPr>
        <w:t>观测路线的布置以穿越法为主，路线穿越应垂直于植被类型或地貌类型最大变化方向或主干水系的长轴方向，尽可能涵盖不同的生态地质分区类型。根据调查区生态地质条件复杂程度以及要素的遥感可解译程度，对观测路线进行优化部署，生态地质条件复杂且遥感可解译程度差的地区观测线路间隔在800 m</w:t>
      </w:r>
      <w:r>
        <w:rPr>
          <w:rFonts w:hint="eastAsia" w:ascii="宋体" w:hAnsi="宋体" w:eastAsia="宋体"/>
          <w:szCs w:val="21"/>
        </w:rPr>
        <w:t>～</w:t>
      </w:r>
      <w:r>
        <w:rPr>
          <w:rFonts w:hint="eastAsia" w:ascii="宋体" w:hAnsi="宋体" w:eastAsia="宋体"/>
        </w:rPr>
        <w:t>1200 m之间，生态地质条件简单且遥感可解译程度较好的地区观测线路间隔在1500 m</w:t>
      </w:r>
      <w:r>
        <w:rPr>
          <w:rFonts w:hint="eastAsia" w:ascii="宋体" w:hAnsi="宋体" w:eastAsia="宋体"/>
          <w:szCs w:val="21"/>
        </w:rPr>
        <w:t>～</w:t>
      </w:r>
      <w:r>
        <w:rPr>
          <w:rFonts w:hint="eastAsia" w:ascii="宋体" w:hAnsi="宋体" w:eastAsia="宋体"/>
        </w:rPr>
        <w:t>2000 m之间。</w:t>
      </w:r>
    </w:p>
    <w:p>
      <w:pPr>
        <w:pStyle w:val="65"/>
        <w:spacing w:before="120" w:after="120"/>
        <w:ind w:left="0"/>
      </w:pPr>
      <w:r>
        <w:rPr>
          <w:rFonts w:hint="eastAsia"/>
        </w:rPr>
        <w:t>观测点的布置</w:t>
      </w:r>
    </w:p>
    <w:p>
      <w:pPr>
        <w:pStyle w:val="94"/>
        <w:spacing w:before="120" w:after="120"/>
        <w:rPr>
          <w:rFonts w:hint="eastAsia" w:ascii="宋体" w:hAnsi="宋体" w:eastAsia="宋体"/>
        </w:rPr>
      </w:pPr>
      <w:r>
        <w:rPr>
          <w:rFonts w:hint="eastAsia" w:ascii="宋体" w:hAnsi="宋体" w:eastAsia="宋体"/>
        </w:rPr>
        <w:t>观测点类型包括但不限于：地下水点、地表水点、泉水点、成土母质分界点及典型点、土壤</w:t>
      </w:r>
    </w:p>
    <w:p>
      <w:pPr>
        <w:pStyle w:val="94"/>
        <w:spacing w:before="120" w:after="120"/>
        <w:rPr>
          <w:rFonts w:hint="eastAsia" w:ascii="宋体" w:hAnsi="宋体" w:eastAsia="宋体"/>
        </w:rPr>
      </w:pPr>
      <w:r>
        <w:rPr>
          <w:rFonts w:hint="eastAsia" w:ascii="宋体" w:hAnsi="宋体" w:eastAsia="宋体"/>
        </w:rPr>
        <w:t>类型分界点及典型点、植被类型分界点及典型点、生态环境地质问题点。</w:t>
      </w:r>
    </w:p>
    <w:p>
      <w:pPr>
        <w:pStyle w:val="94"/>
        <w:spacing w:before="120" w:after="120"/>
        <w:rPr>
          <w:rFonts w:hint="eastAsia" w:ascii="宋体" w:hAnsi="宋体" w:eastAsia="宋体"/>
        </w:rPr>
      </w:pPr>
      <w:r>
        <w:rPr>
          <w:rFonts w:hint="eastAsia" w:ascii="宋体" w:hAnsi="宋体" w:eastAsia="宋体"/>
        </w:rPr>
        <w:t>观测点布置要突出重点，不平均使用，工作应以控制不同的生态地质分区类型为前提，并统一编号，根据调查区生态地质条件的空间分布和复杂程度，每百平方公里观测点数量按表2执行。</w:t>
      </w:r>
    </w:p>
    <w:p>
      <w:pPr>
        <w:pStyle w:val="94"/>
        <w:spacing w:before="120" w:after="120"/>
        <w:rPr>
          <w:rFonts w:hint="eastAsia" w:ascii="宋体" w:hAnsi="宋体" w:eastAsia="宋体"/>
        </w:rPr>
      </w:pPr>
      <w:r>
        <w:rPr>
          <w:rFonts w:hint="eastAsia" w:ascii="宋体" w:hAnsi="宋体" w:eastAsia="宋体"/>
        </w:rPr>
        <w:t>观测点记录既要全面，又要突出重点，同时还要注意观测点之间的沿途观察记录，用信手剖面图反映其间的变化情况。野外调查数据采集采用“智能地质调查系统”（或数字地质调查系统）进行。</w:t>
      </w:r>
    </w:p>
    <w:p>
      <w:pPr>
        <w:pStyle w:val="94"/>
        <w:spacing w:before="120" w:after="120"/>
        <w:rPr>
          <w:rFonts w:hint="eastAsia" w:ascii="宋体" w:hAnsi="宋体" w:eastAsia="宋体"/>
        </w:rPr>
      </w:pPr>
      <w:r>
        <w:rPr>
          <w:rFonts w:hint="eastAsia" w:ascii="宋体" w:hAnsi="宋体" w:eastAsia="宋体"/>
        </w:rPr>
        <w:t>选择不少于30%的观察点进行样品采集，系统采集成土母岩、成土母质、土壤、地下水、地水、植被等样品。在生态地质现象不明显的地方，用浅钻进行揭露。观察点采样要求、定点、采样记录、样品交接、加工、运输和保存按 DZ/T 0258 执行。</w:t>
      </w:r>
    </w:p>
    <w:p>
      <w:pPr>
        <w:pStyle w:val="65"/>
        <w:spacing w:before="120" w:after="120"/>
        <w:ind w:left="0"/>
      </w:pPr>
      <w:r>
        <w:rPr>
          <w:rFonts w:hint="eastAsia"/>
        </w:rPr>
        <w:t>精度要求</w:t>
      </w:r>
    </w:p>
    <w:p>
      <w:pPr>
        <w:pStyle w:val="94"/>
        <w:spacing w:before="120" w:after="120"/>
        <w:rPr>
          <w:rFonts w:hint="eastAsia" w:ascii="宋体" w:hAnsi="宋体" w:eastAsia="宋体"/>
        </w:rPr>
      </w:pPr>
      <w:r>
        <w:rPr>
          <w:rFonts w:hint="eastAsia" w:ascii="宋体" w:hAnsi="宋体" w:eastAsia="宋体"/>
        </w:rPr>
        <w:t>各类生态地质条件分布范围，凡能在图上表示出其面积和形状者，应实地勾绘在图上或根据遥感解译检验结果在野外核定到图上，不能表示实际面积、形状者，用规定的符号表示。</w:t>
      </w:r>
    </w:p>
    <w:p>
      <w:pPr>
        <w:pStyle w:val="94"/>
        <w:spacing w:before="120" w:after="120"/>
        <w:rPr>
          <w:rFonts w:hint="eastAsia" w:ascii="宋体" w:hAnsi="宋体" w:eastAsia="宋体"/>
        </w:rPr>
      </w:pPr>
      <w:r>
        <w:rPr>
          <w:rFonts w:hint="eastAsia" w:ascii="宋体" w:hAnsi="宋体" w:eastAsia="宋体"/>
        </w:rPr>
        <w:t>观测点和取样点密度综合地区类别和调查区交通地理状况、地质条件复杂程度、遥感可解译程度等确定，以控制调查区生态地质条件为原则，同时还应考虑生态环境问题的范围和严重程度。</w:t>
      </w:r>
    </w:p>
    <w:p>
      <w:pPr>
        <w:pStyle w:val="94"/>
        <w:spacing w:before="120" w:after="120"/>
        <w:rPr>
          <w:rFonts w:hint="eastAsia" w:ascii="宋体" w:hAnsi="宋体" w:eastAsia="宋体"/>
        </w:rPr>
      </w:pPr>
      <w:r>
        <w:rPr>
          <w:rFonts w:hint="eastAsia" w:ascii="宋体" w:hAnsi="宋体" w:eastAsia="宋体"/>
        </w:rPr>
        <w:t>应采取边调查、边录入、边整理、边整合分析的方法，并及时提交原始数据，以便发现问题和解决问题，指导下一步工作。野外调查结束后，在进行全面系统的资料整理和初步综合研究的基础上，提交野外调查总结、实际材料图等图件，并形成地质点、路线调查等原始资料数据库和实际材料图库。</w:t>
      </w:r>
    </w:p>
    <w:p>
      <w:pPr>
        <w:pStyle w:val="94"/>
        <w:spacing w:before="120" w:after="120"/>
        <w:rPr>
          <w:rFonts w:hint="eastAsia" w:ascii="宋体" w:hAnsi="宋体" w:eastAsia="宋体"/>
        </w:rPr>
      </w:pPr>
      <w:r>
        <w:rPr>
          <w:rFonts w:hint="eastAsia" w:ascii="宋体" w:hAnsi="宋体" w:eastAsia="宋体"/>
        </w:rPr>
        <w:t>调查表格参见附表B，采样记录表参见附录C。</w:t>
      </w:r>
    </w:p>
    <w:p>
      <w:pPr>
        <w:pStyle w:val="105"/>
        <w:spacing w:before="120" w:after="120"/>
      </w:pPr>
      <w:bookmarkStart w:id="131" w:name="_Toc212592003"/>
      <w:bookmarkStart w:id="132" w:name="_Toc214379431"/>
      <w:r>
        <w:rPr>
          <w:rFonts w:hint="eastAsia"/>
        </w:rPr>
        <w:t>剖面测量</w:t>
      </w:r>
      <w:bookmarkEnd w:id="131"/>
      <w:bookmarkEnd w:id="132"/>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选择能够反映生态系统内不同组分相互作用的典型地带开展实测生态地质剖面测量，分析生态系统演化的地质学机理，尤其是大气圈、生物圈、岩石圈、水圈等多个圈层交互带水分、盐分、碳氮元素等的循环过程和演化机制；探究风化壳、包气带结构与垂直分带特征，元素迁移富集特征，生态问题地学响应机理及生态修复技术等，建立生态地质图谱。</w:t>
      </w:r>
    </w:p>
    <w:p>
      <w:pPr>
        <w:pStyle w:val="94"/>
        <w:spacing w:before="120" w:after="120"/>
        <w:rPr>
          <w:rFonts w:hint="eastAsia" w:ascii="宋体" w:hAnsi="宋体" w:eastAsia="宋体"/>
        </w:rPr>
      </w:pPr>
      <w:r>
        <w:rPr>
          <w:rFonts w:hint="eastAsia" w:ascii="宋体" w:hAnsi="宋体" w:eastAsia="宋体"/>
        </w:rPr>
        <w:t>实测生态地质剖面主要布置在自然露头或人工露头，配合剖面测制，适当安排剥土、槽探、浅井，必要时可施工少量浅钻。</w:t>
      </w:r>
    </w:p>
    <w:p>
      <w:pPr>
        <w:pStyle w:val="94"/>
        <w:spacing w:before="120" w:after="120"/>
        <w:rPr>
          <w:rFonts w:hint="eastAsia" w:ascii="宋体" w:hAnsi="宋体" w:eastAsia="宋体"/>
        </w:rPr>
      </w:pPr>
      <w:r>
        <w:rPr>
          <w:rFonts w:hint="eastAsia" w:ascii="宋体" w:hAnsi="宋体" w:eastAsia="宋体"/>
        </w:rPr>
        <w:t>利用定性观察、描述和定量测量不同地质、地形地貌、土壤、生态等生态地质相关信息。观察记录岩石类型、颜色、结构、成分，测量岩层产状和岩石节理裂隙特征；观察记录风化壳、成土母质、土壤类型、颜色、结构、成分，测量厚度、分层结构和水分；观察记录地表植被的类型、生长状况、结构层次等，测量根系数量、深度及其空间分布，典型植被应采用样方调查的方式测量植被生态参数；必要时可借助无人机技术进行植被群落观测。在上述观察记录基础上，系统进行岩石—风化壳—土壤—水—植被的采样。</w:t>
      </w:r>
    </w:p>
    <w:p>
      <w:pPr>
        <w:pStyle w:val="65"/>
        <w:spacing w:before="120" w:after="120"/>
        <w:ind w:left="0"/>
      </w:pPr>
      <w:r>
        <w:rPr>
          <w:rFonts w:hint="eastAsia"/>
        </w:rPr>
        <w:t>剖面布设</w:t>
      </w:r>
    </w:p>
    <w:p>
      <w:pPr>
        <w:pStyle w:val="94"/>
        <w:spacing w:before="120" w:after="120"/>
        <w:rPr>
          <w:rFonts w:hint="eastAsia" w:ascii="宋体" w:hAnsi="宋体" w:eastAsia="宋体"/>
        </w:rPr>
      </w:pPr>
      <w:r>
        <w:rPr>
          <w:rFonts w:hint="eastAsia" w:ascii="宋体" w:hAnsi="宋体" w:eastAsia="宋体"/>
        </w:rPr>
        <w:t>水平剖面测量，比例尺控制在（1:500）</w:t>
      </w:r>
      <w:r>
        <w:rPr>
          <w:rFonts w:hint="eastAsia" w:ascii="宋体" w:hAnsi="宋体" w:eastAsia="宋体"/>
          <w:szCs w:val="21"/>
        </w:rPr>
        <w:t>～（</w:t>
      </w:r>
      <w:r>
        <w:rPr>
          <w:rFonts w:hint="eastAsia" w:ascii="宋体" w:hAnsi="宋体" w:eastAsia="宋体"/>
        </w:rPr>
        <w:t>1:2000），剖面分层厚度一般控制在0.5 m</w:t>
      </w:r>
      <w:r>
        <w:rPr>
          <w:rFonts w:hint="eastAsia" w:ascii="宋体" w:hAnsi="宋体" w:eastAsia="宋体"/>
          <w:szCs w:val="21"/>
        </w:rPr>
        <w:t>～</w:t>
      </w:r>
      <w:r>
        <w:rPr>
          <w:rFonts w:hint="eastAsia" w:ascii="宋体" w:hAnsi="宋体" w:eastAsia="宋体"/>
        </w:rPr>
        <w:t>2.0 m。剖面线位置选择要注意地质体的连续性，剖面线上的露头应大于60%。当难以选择露头连续性好的剖面时，可布置一些短剖面加以拼接，层位拼接要准确，防止层位的重复和遗漏。实测剖面线方向应基本垂直于地质体走向或生态要素代表性地段。</w:t>
      </w:r>
    </w:p>
    <w:p>
      <w:pPr>
        <w:pStyle w:val="94"/>
        <w:spacing w:before="120" w:after="120"/>
        <w:rPr>
          <w:rFonts w:hint="eastAsia" w:ascii="宋体" w:hAnsi="宋体" w:eastAsia="宋体"/>
        </w:rPr>
      </w:pPr>
      <w:r>
        <w:rPr>
          <w:rFonts w:hint="eastAsia" w:ascii="宋体" w:hAnsi="宋体" w:eastAsia="宋体"/>
        </w:rPr>
        <w:t>垂直剖面测量利用陡坎、开挖、钻孔取芯建立剖面柱，钻孔数量以控制区内第四系成因类型为宜。比例尺控制在（1:50）</w:t>
      </w:r>
      <w:bookmarkStart w:id="133" w:name="OLE_LINK11"/>
      <w:r>
        <w:rPr>
          <w:rFonts w:hint="eastAsia" w:ascii="宋体" w:hAnsi="宋体" w:eastAsia="宋体"/>
          <w:szCs w:val="21"/>
        </w:rPr>
        <w:t>～</w:t>
      </w:r>
      <w:bookmarkEnd w:id="133"/>
      <w:r>
        <w:rPr>
          <w:rFonts w:hint="eastAsia" w:ascii="宋体" w:hAnsi="宋体" w:eastAsia="宋体"/>
          <w:szCs w:val="21"/>
        </w:rPr>
        <w:t>（</w:t>
      </w:r>
      <w:r>
        <w:rPr>
          <w:rFonts w:hint="eastAsia" w:ascii="宋体" w:hAnsi="宋体" w:eastAsia="宋体"/>
        </w:rPr>
        <w:t>1:200）。</w:t>
      </w:r>
    </w:p>
    <w:p>
      <w:pPr>
        <w:pStyle w:val="65"/>
        <w:spacing w:before="120" w:after="120"/>
        <w:ind w:left="0"/>
      </w:pPr>
      <w:r>
        <w:rPr>
          <w:rFonts w:hint="eastAsia"/>
        </w:rPr>
        <w:t>样品采集、描述与记录</w:t>
      </w:r>
    </w:p>
    <w:p>
      <w:pPr>
        <w:pStyle w:val="94"/>
        <w:spacing w:before="120" w:after="120"/>
        <w:rPr>
          <w:rFonts w:hint="eastAsia" w:ascii="宋体" w:hAnsi="宋体" w:eastAsia="宋体"/>
        </w:rPr>
      </w:pPr>
      <w:r>
        <w:rPr>
          <w:rFonts w:hint="eastAsia" w:ascii="宋体" w:hAnsi="宋体" w:eastAsia="宋体"/>
        </w:rPr>
        <w:t>水平剖面记录要按规定的记录表格式详细逐层记录岩性、岩相、风化壳、土壤、植被、各类样品采集、素描、照相等内容。系统采集岩石—风化壳—土壤—水体—植被样品。在规范的岩石、土壤、水、沉积物和植物样品采集、记录及其加工处理基础上，选择达到相关标准要求的试验分析测试方法，对元素和化合物含量特征、空间分布和迁移规律进行系统调查分析。</w:t>
      </w:r>
    </w:p>
    <w:p>
      <w:pPr>
        <w:pStyle w:val="94"/>
        <w:spacing w:before="120" w:after="120"/>
        <w:rPr>
          <w:rFonts w:hint="eastAsia" w:ascii="宋体" w:hAnsi="宋体" w:eastAsia="宋体"/>
        </w:rPr>
      </w:pPr>
      <w:r>
        <w:rPr>
          <w:rFonts w:hint="eastAsia" w:ascii="宋体" w:hAnsi="宋体" w:eastAsia="宋体"/>
        </w:rPr>
        <w:t>垂直剖面记录按植被类型、根系特点—土壤厚度、土壤质地—土壤含水量、潜水面—风化壳厚度、风化程度—底部基岩层产状、岩石（建造）类型，采集岩石、土壤、水、植被等样品，沿剖面层分层取样，每层样品采取1kg左右。分析粒度等物理特性和元素地球化学特征，了解土壤层厚度、风化壳裂隙、岩层产状等对植被、灾害等影响，研究基岩—土壤—植被生态地球化学过程，查明生态地质系统的三维结构、优势（特色）生态地质资源或生态环境问题形成机理和控制因素。</w:t>
      </w:r>
    </w:p>
    <w:p>
      <w:pPr>
        <w:pStyle w:val="94"/>
        <w:spacing w:before="120" w:after="120"/>
        <w:rPr>
          <w:rFonts w:hint="eastAsia" w:ascii="宋体" w:hAnsi="宋体" w:eastAsia="宋体"/>
        </w:rPr>
      </w:pPr>
      <w:r>
        <w:rPr>
          <w:rFonts w:hint="eastAsia" w:ascii="宋体" w:hAnsi="宋体" w:eastAsia="宋体"/>
        </w:rPr>
        <w:t>剖面记录表参见附录D；基岩出露区剖面测制按DZ/T 0078 执行。</w:t>
      </w:r>
    </w:p>
    <w:p>
      <w:pPr>
        <w:pStyle w:val="105"/>
        <w:spacing w:before="120" w:after="120"/>
      </w:pPr>
      <w:bookmarkStart w:id="134" w:name="_Toc214379432"/>
      <w:bookmarkStart w:id="135" w:name="_Toc212592004"/>
      <w:r>
        <w:rPr>
          <w:rFonts w:hint="eastAsia"/>
        </w:rPr>
        <w:t>地球物理勘探</w:t>
      </w:r>
      <w:bookmarkEnd w:id="134"/>
      <w:bookmarkEnd w:id="135"/>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充分收集利用以往的物探成果资料，重点是航磁、电法等资料。在遥感图像解译和野外调查的基础上，与其它方法合理配合使用，采用适当的物探方法满足生态地质环境条件调查和解决重要生态地质环境问题的需要。当确认以往资料有充分利用价值后，可减少新投入的物探工作量；当可利用的资料达到调查要求时，进行少量的检查、核对工作。</w:t>
      </w:r>
    </w:p>
    <w:p>
      <w:pPr>
        <w:pStyle w:val="94"/>
        <w:spacing w:before="120" w:after="120"/>
        <w:rPr>
          <w:rFonts w:hint="eastAsia" w:ascii="宋体" w:hAnsi="宋体" w:eastAsia="宋体"/>
        </w:rPr>
      </w:pPr>
      <w:r>
        <w:rPr>
          <w:rFonts w:hint="eastAsia" w:ascii="宋体" w:hAnsi="宋体" w:eastAsia="宋体"/>
        </w:rPr>
        <w:t>应根据调查设计书提出的任务，参照有关物探规范，编制物探设计书或在调查设计书中列出物探方面的专门章节。按设计要求进行施工、资料整理、编写报告和成果验收。</w:t>
      </w:r>
    </w:p>
    <w:p>
      <w:pPr>
        <w:pStyle w:val="65"/>
        <w:spacing w:before="120" w:after="120"/>
        <w:ind w:left="0"/>
      </w:pPr>
      <w:r>
        <w:rPr>
          <w:rFonts w:hint="eastAsia"/>
        </w:rPr>
        <w:t>布设原则</w:t>
      </w:r>
    </w:p>
    <w:p>
      <w:pPr>
        <w:pStyle w:val="233"/>
        <w:numPr>
          <w:ilvl w:val="0"/>
          <w:numId w:val="0"/>
        </w:numPr>
        <w:ind w:firstLine="420" w:firstLineChars="200"/>
      </w:pPr>
      <w:r>
        <w:rPr>
          <w:rFonts w:hint="eastAsia"/>
        </w:rPr>
        <w:t>地面物探按以下原则进行布置：</w:t>
      </w:r>
    </w:p>
    <w:p>
      <w:pPr>
        <w:pStyle w:val="174"/>
        <w:numPr>
          <w:ilvl w:val="0"/>
          <w:numId w:val="36"/>
        </w:numPr>
      </w:pPr>
      <w:r>
        <w:rPr>
          <w:rFonts w:hint="eastAsia"/>
        </w:rPr>
        <w:t>应根据待查的生态地质环境条件，重点布置在地面难以判断而又需要解决且钻探试验地段或钻探工作困难的地段；</w:t>
      </w:r>
    </w:p>
    <w:p>
      <w:pPr>
        <w:pStyle w:val="174"/>
      </w:pPr>
      <w:r>
        <w:rPr>
          <w:rFonts w:hint="eastAsia"/>
        </w:rPr>
        <w:t>应根据需要解决的生态地质环境问题，结合不同物探方法的物性前提和应用条件，因地制宜地正确选择物探方法，合理布置物探测线；</w:t>
      </w:r>
    </w:p>
    <w:p>
      <w:pPr>
        <w:pStyle w:val="174"/>
      </w:pPr>
      <w:r>
        <w:rPr>
          <w:rFonts w:hint="eastAsia"/>
        </w:rPr>
        <w:t>对于地球物理前提不明、地质效果有争议的地区，在布置物探之前，应先开展适当的试验工作；</w:t>
      </w:r>
    </w:p>
    <w:p>
      <w:pPr>
        <w:pStyle w:val="174"/>
      </w:pPr>
      <w:r>
        <w:rPr>
          <w:rFonts w:hint="eastAsia"/>
        </w:rPr>
        <w:t>物探剖面应垂直调查对象的总体走向或沿生态地质环境条件变化最大的方向布置；</w:t>
      </w:r>
    </w:p>
    <w:p>
      <w:pPr>
        <w:pStyle w:val="174"/>
      </w:pPr>
      <w:r>
        <w:rPr>
          <w:rFonts w:hint="eastAsia"/>
        </w:rPr>
        <w:t>测线长度、间距应能控制被探测对象；</w:t>
      </w:r>
    </w:p>
    <w:p>
      <w:pPr>
        <w:pStyle w:val="174"/>
      </w:pPr>
      <w:r>
        <w:rPr>
          <w:rFonts w:hint="eastAsia"/>
        </w:rPr>
        <w:t>物探剖面宜与已有的或设计的钻探剖面线一致，发现异常应加密探测点，以确定异常性质和异常区范围；</w:t>
      </w:r>
    </w:p>
    <w:p>
      <w:pPr>
        <w:pStyle w:val="174"/>
      </w:pPr>
      <w:r>
        <w:rPr>
          <w:rFonts w:hint="eastAsia"/>
        </w:rPr>
        <w:t>重点地段可提高物探技术参数来提升勘探精度。</w:t>
      </w:r>
    </w:p>
    <w:p>
      <w:pPr>
        <w:pStyle w:val="65"/>
        <w:spacing w:before="120" w:after="120"/>
        <w:ind w:left="0"/>
      </w:pPr>
      <w:r>
        <w:rPr>
          <w:rFonts w:hint="eastAsia"/>
        </w:rPr>
        <w:t>方法选择</w:t>
      </w:r>
    </w:p>
    <w:p>
      <w:pPr>
        <w:pStyle w:val="94"/>
        <w:spacing w:before="120" w:after="120"/>
        <w:rPr>
          <w:rFonts w:hint="eastAsia" w:ascii="宋体" w:hAnsi="宋体" w:eastAsia="宋体"/>
        </w:rPr>
      </w:pPr>
      <w:r>
        <w:rPr>
          <w:rFonts w:hint="eastAsia" w:ascii="宋体" w:hAnsi="宋体" w:eastAsia="宋体"/>
        </w:rPr>
        <w:t>应根据调查任务的需要，通过对调查区地形、地貌、工作条件的实际踏勘，并根据已知的地球物理物性前提以及探测目标的几何尺度，决定可采用的物探方法。对于物探工作前提不明，地质效尚无把握或有争议的地区，在布置物探之前，均应开展适量的试验工作。试验应布置在有代表性的地区，调查工作程度较高或有钻孔控制点的剖面上，通过试验选择经济有效的探测方法，并对设计做相应的修改。当发生难解、多解或解译成果有争议时，宜开展多种方法或其他勘探手段综合判定。</w:t>
      </w:r>
    </w:p>
    <w:p>
      <w:pPr>
        <w:pStyle w:val="94"/>
        <w:spacing w:before="120" w:after="120"/>
        <w:rPr>
          <w:rFonts w:hint="eastAsia" w:ascii="宋体" w:hAnsi="宋体" w:eastAsia="宋体"/>
        </w:rPr>
      </w:pPr>
      <w:r>
        <w:rPr>
          <w:rFonts w:hint="eastAsia" w:ascii="宋体" w:hAnsi="宋体" w:eastAsia="宋体"/>
        </w:rPr>
        <w:t>根据调查内容，物探主要用于探测：</w:t>
      </w:r>
    </w:p>
    <w:p>
      <w:pPr>
        <w:pStyle w:val="174"/>
        <w:numPr>
          <w:ilvl w:val="0"/>
          <w:numId w:val="37"/>
        </w:numPr>
      </w:pPr>
      <w:r>
        <w:rPr>
          <w:rFonts w:hint="eastAsia"/>
        </w:rPr>
        <w:t>地层结构方面，包括风化层厚度、分布、垂直分带，第四系覆盖层结构、厚度，古地貌（古河道、古潜山），基岩面埋深及起伏形态、基岩地层结构等；</w:t>
      </w:r>
    </w:p>
    <w:p>
      <w:pPr>
        <w:pStyle w:val="174"/>
      </w:pPr>
      <w:r>
        <w:rPr>
          <w:rFonts w:hint="eastAsia"/>
        </w:rPr>
        <w:t>地质构造方面，包括断裂、破碎带、裂隙发育带等；</w:t>
      </w:r>
    </w:p>
    <w:p>
      <w:pPr>
        <w:pStyle w:val="174"/>
      </w:pPr>
      <w:r>
        <w:rPr>
          <w:rFonts w:hint="eastAsia"/>
        </w:rPr>
        <w:t>地质环境、灾害方面：包括崩塌、滑坡、泥石流、地表沉降、地面塌陷、地裂缝等；</w:t>
      </w:r>
    </w:p>
    <w:p>
      <w:pPr>
        <w:pStyle w:val="174"/>
      </w:pPr>
      <w:r>
        <w:rPr>
          <w:rFonts w:hint="eastAsia"/>
        </w:rPr>
        <w:t>采空区、地下洞穴分布等；</w:t>
      </w:r>
    </w:p>
    <w:p>
      <w:pPr>
        <w:pStyle w:val="174"/>
      </w:pPr>
      <w:r>
        <w:rPr>
          <w:rFonts w:hint="eastAsia"/>
        </w:rPr>
        <w:t>地下水方面，包括含水层结构、岩性、埋深、厚度，含水破碎带，地下水流向、与地表水联系，岩溶裂隙水、地下暗河，相对富水带，地下水污染等；</w:t>
      </w:r>
    </w:p>
    <w:p>
      <w:pPr>
        <w:pStyle w:val="174"/>
      </w:pPr>
      <w:r>
        <w:rPr>
          <w:rFonts w:hint="eastAsia"/>
        </w:rPr>
        <w:t>地表水域，包括地层结构、隐伏断裂、划分含水层与隔水层、判断含水层富水性等。</w:t>
      </w:r>
    </w:p>
    <w:p>
      <w:pPr>
        <w:pStyle w:val="94"/>
        <w:spacing w:before="120" w:after="120"/>
        <w:rPr>
          <w:rFonts w:hint="eastAsia" w:ascii="宋体" w:hAnsi="宋体" w:eastAsia="宋体"/>
        </w:rPr>
      </w:pPr>
      <w:r>
        <w:rPr>
          <w:rFonts w:hint="eastAsia" w:ascii="宋体" w:hAnsi="宋体" w:eastAsia="宋体"/>
        </w:rPr>
        <w:t>针对不同调查对象采用适当的物探工作方法，具体可参考附录E。</w:t>
      </w:r>
    </w:p>
    <w:p>
      <w:pPr>
        <w:pStyle w:val="65"/>
        <w:spacing w:before="120" w:after="120"/>
        <w:ind w:left="0"/>
      </w:pPr>
      <w:r>
        <w:rPr>
          <w:rFonts w:hint="eastAsia"/>
        </w:rPr>
        <w:t>技术要求</w:t>
      </w:r>
    </w:p>
    <w:p>
      <w:pPr>
        <w:pStyle w:val="94"/>
        <w:spacing w:before="120" w:after="120"/>
        <w:rPr>
          <w:rFonts w:hint="eastAsia" w:ascii="宋体" w:hAnsi="宋体" w:eastAsia="宋体"/>
        </w:rPr>
      </w:pPr>
      <w:r>
        <w:rPr>
          <w:rFonts w:hint="eastAsia" w:ascii="宋体" w:hAnsi="宋体" w:eastAsia="宋体"/>
        </w:rPr>
        <w:t>应采用满足生态地质调查相应要求的新方法新技术，使用灵敏度和分辨率高的新仪器，采用计算机进行数据处理和解译。</w:t>
      </w:r>
    </w:p>
    <w:p>
      <w:pPr>
        <w:pStyle w:val="94"/>
        <w:spacing w:before="120" w:after="120"/>
        <w:rPr>
          <w:rFonts w:hint="eastAsia" w:ascii="宋体" w:hAnsi="宋体" w:eastAsia="宋体"/>
        </w:rPr>
      </w:pPr>
      <w:r>
        <w:rPr>
          <w:rFonts w:hint="eastAsia" w:ascii="宋体" w:hAnsi="宋体" w:eastAsia="宋体"/>
        </w:rPr>
        <w:t>根据所选用的物探工作方法符合DZ/T 0071、DZ/T 0072、DZ/T 0073、DZ/T 0170、DZ/T 0171、 DZ/T 0187、DZ/T 0263、DZ/T 0280不同方法的要求。</w:t>
      </w:r>
    </w:p>
    <w:p>
      <w:pPr>
        <w:pStyle w:val="65"/>
        <w:spacing w:before="120" w:after="120"/>
        <w:ind w:left="0"/>
      </w:pPr>
      <w:r>
        <w:rPr>
          <w:rFonts w:hint="eastAsia"/>
        </w:rPr>
        <w:t>应提交的物探成果</w:t>
      </w:r>
    </w:p>
    <w:p>
      <w:pPr>
        <w:pStyle w:val="94"/>
        <w:spacing w:before="120" w:after="120"/>
        <w:rPr>
          <w:rFonts w:hint="eastAsia" w:ascii="宋体" w:hAnsi="宋体" w:eastAsia="宋体"/>
        </w:rPr>
      </w:pPr>
      <w:r>
        <w:rPr>
          <w:rFonts w:hint="eastAsia" w:ascii="宋体" w:hAnsi="宋体" w:eastAsia="宋体"/>
        </w:rPr>
        <w:t>对物探实测资料，应结合其他地质成果进行综合分析、解释，形成相应的物探成果，物探成果报告应论述工作方法、地质体的地球物理特征、资料的解释推断、结论和建议，并编制物探推断解释的地质图件或综合物探、地质两方面成果的地质图件。</w:t>
      </w:r>
    </w:p>
    <w:p>
      <w:pPr>
        <w:pStyle w:val="94"/>
        <w:spacing w:before="120" w:after="120"/>
        <w:rPr>
          <w:rFonts w:hint="eastAsia" w:ascii="宋体" w:hAnsi="宋体" w:eastAsia="宋体"/>
        </w:rPr>
      </w:pPr>
      <w:r>
        <w:rPr>
          <w:rFonts w:hint="eastAsia" w:ascii="宋体" w:hAnsi="宋体" w:eastAsia="宋体"/>
        </w:rPr>
        <w:t>应提交的物探成果包括但不限于：</w:t>
      </w:r>
    </w:p>
    <w:p>
      <w:pPr>
        <w:pStyle w:val="174"/>
        <w:numPr>
          <w:ilvl w:val="0"/>
          <w:numId w:val="38"/>
        </w:numPr>
      </w:pPr>
      <w:r>
        <w:rPr>
          <w:rFonts w:hint="eastAsia"/>
        </w:rPr>
        <w:t>物探成果报告、附图、附表（数据）等，作为附件或单独归档；</w:t>
      </w:r>
    </w:p>
    <w:p>
      <w:pPr>
        <w:pStyle w:val="174"/>
      </w:pPr>
      <w:r>
        <w:rPr>
          <w:rFonts w:hint="eastAsia"/>
        </w:rPr>
        <w:t>物探工作部署图、实际材料图；</w:t>
      </w:r>
    </w:p>
    <w:p>
      <w:pPr>
        <w:pStyle w:val="174"/>
      </w:pPr>
      <w:r>
        <w:rPr>
          <w:rFonts w:hint="eastAsia"/>
        </w:rPr>
        <w:t>各种物探方法的柱状、剖面、平面成果图及地质推断解释成果图。</w:t>
      </w:r>
    </w:p>
    <w:p>
      <w:pPr>
        <w:pStyle w:val="105"/>
        <w:spacing w:before="120" w:after="120"/>
      </w:pPr>
      <w:bookmarkStart w:id="136" w:name="_Toc212592005"/>
      <w:bookmarkStart w:id="137" w:name="_Toc214379433"/>
      <w:r>
        <w:rPr>
          <w:rFonts w:hint="eastAsia"/>
        </w:rPr>
        <w:t>地球化学勘查</w:t>
      </w:r>
      <w:bookmarkEnd w:id="136"/>
      <w:bookmarkEnd w:id="137"/>
    </w:p>
    <w:p>
      <w:pPr>
        <w:pStyle w:val="65"/>
        <w:spacing w:before="120" w:after="120"/>
        <w:ind w:left="0"/>
      </w:pPr>
      <w:r>
        <w:rPr>
          <w:rFonts w:hint="eastAsia"/>
        </w:rPr>
        <w:t>基本要求</w:t>
      </w:r>
    </w:p>
    <w:p>
      <w:pPr>
        <w:pStyle w:val="233"/>
        <w:numPr>
          <w:ilvl w:val="0"/>
          <w:numId w:val="0"/>
        </w:numPr>
        <w:ind w:firstLine="420" w:firstLineChars="200"/>
      </w:pPr>
      <w:r>
        <w:rPr>
          <w:rFonts w:hint="eastAsia"/>
        </w:rPr>
        <w:t>根据调查区景观类型、生态地质条件、生态地质问题调查需要以及样品组成特点，分析岩石、土壤、水、沉积物、生物中化学元素迁移、分布、富集规律及其与基岩、构造、矿化和生态环境之间的关系生态系统演化的地质学机理，开展地球化学勘查。测试方法按DZ/T0130、DZ/T 0258、DZ/T 0295执行。</w:t>
      </w:r>
    </w:p>
    <w:p>
      <w:pPr>
        <w:pStyle w:val="65"/>
        <w:spacing w:before="120" w:after="120"/>
        <w:ind w:left="0"/>
      </w:pPr>
      <w:r>
        <w:rPr>
          <w:rFonts w:hint="eastAsia"/>
        </w:rPr>
        <w:t>岩矿分析</w:t>
      </w:r>
    </w:p>
    <w:p>
      <w:pPr>
        <w:pStyle w:val="233"/>
        <w:numPr>
          <w:ilvl w:val="0"/>
          <w:numId w:val="0"/>
        </w:numPr>
        <w:ind w:firstLine="420" w:firstLineChars="200"/>
      </w:pPr>
      <w:r>
        <w:rPr>
          <w:rFonts w:hint="eastAsia"/>
        </w:rPr>
        <w:t>岩矿分析包括但不限于：</w:t>
      </w:r>
    </w:p>
    <w:p>
      <w:pPr>
        <w:pStyle w:val="174"/>
        <w:numPr>
          <w:ilvl w:val="0"/>
          <w:numId w:val="39"/>
        </w:numPr>
      </w:pPr>
      <w:r>
        <w:rPr>
          <w:rFonts w:hint="eastAsia"/>
        </w:rPr>
        <w:t>岩矿鉴定；</w:t>
      </w:r>
    </w:p>
    <w:p>
      <w:pPr>
        <w:pStyle w:val="174"/>
      </w:pPr>
      <w:r>
        <w:rPr>
          <w:rFonts w:hint="eastAsia"/>
        </w:rPr>
        <w:t>岩矿化学全分析；</w:t>
      </w:r>
    </w:p>
    <w:p>
      <w:pPr>
        <w:pStyle w:val="174"/>
      </w:pPr>
      <w:r>
        <w:rPr>
          <w:rFonts w:hint="eastAsia"/>
        </w:rPr>
        <w:t>镉、铅、汞、铬、砷、铜、锌、镍等有毒有害元素和氯、硫、硒、钼、硼、氟、碘等生命相关元素：</w:t>
      </w:r>
    </w:p>
    <w:p>
      <w:pPr>
        <w:pStyle w:val="174"/>
      </w:pPr>
      <w:r>
        <w:rPr>
          <w:rFonts w:hint="eastAsia"/>
        </w:rPr>
        <w:t>不同地区可根据实际情况增加铀、钍放射性指标与钛、锑、铋、锡分析指标及年龄测定。</w:t>
      </w:r>
    </w:p>
    <w:p>
      <w:pPr>
        <w:pStyle w:val="65"/>
        <w:spacing w:before="120" w:after="120"/>
        <w:ind w:left="0"/>
      </w:pPr>
      <w:r>
        <w:rPr>
          <w:rFonts w:hint="eastAsia"/>
        </w:rPr>
        <w:t>土壤、沉积物分析</w:t>
      </w:r>
    </w:p>
    <w:p>
      <w:pPr>
        <w:pStyle w:val="233"/>
        <w:numPr>
          <w:ilvl w:val="0"/>
          <w:numId w:val="0"/>
        </w:numPr>
        <w:ind w:firstLine="420" w:firstLineChars="200"/>
      </w:pPr>
      <w:r>
        <w:rPr>
          <w:rFonts w:hint="eastAsia"/>
        </w:rPr>
        <w:t>容重、粒度、电导率、pH值、矿物质组成和含量、有机质、有机、无机、总碳、总氮、总磷、含水率、渗透性、质地等，其他指标同岩矿分析。结合点位所在区域的潜在污染分析情况，可增加部分特征污染物检测。</w:t>
      </w:r>
    </w:p>
    <w:p>
      <w:pPr>
        <w:pStyle w:val="65"/>
        <w:spacing w:before="120" w:after="120"/>
        <w:ind w:left="0"/>
      </w:pPr>
      <w:r>
        <w:rPr>
          <w:rFonts w:hint="eastAsia"/>
        </w:rPr>
        <w:t>水分析</w:t>
      </w:r>
    </w:p>
    <w:p>
      <w:pPr>
        <w:pStyle w:val="233"/>
        <w:numPr>
          <w:ilvl w:val="0"/>
          <w:numId w:val="0"/>
        </w:numPr>
        <w:ind w:firstLine="420" w:firstLineChars="200"/>
      </w:pPr>
      <w:r>
        <w:rPr>
          <w:rFonts w:hint="eastAsia"/>
        </w:rPr>
        <w:t>现场测定水温、浊度、电导率、Eh值、pH值、溶解氧、碱度等。简分析主要测定K</w:t>
      </w:r>
      <w:r>
        <w:rPr>
          <w:rFonts w:hint="eastAsia"/>
          <w:vertAlign w:val="superscript"/>
        </w:rPr>
        <w:t>+</w:t>
      </w:r>
      <w:r>
        <w:rPr>
          <w:rFonts w:hint="eastAsia"/>
        </w:rPr>
        <w:t>、Na</w:t>
      </w:r>
      <w:r>
        <w:rPr>
          <w:rFonts w:hint="eastAsia"/>
          <w:vertAlign w:val="superscript"/>
        </w:rPr>
        <w:t>+</w:t>
      </w:r>
      <w:r>
        <w:rPr>
          <w:rFonts w:hint="eastAsia"/>
        </w:rPr>
        <w:t>、Ca</w:t>
      </w:r>
      <w:r>
        <w:rPr>
          <w:rFonts w:hint="eastAsia"/>
          <w:vertAlign w:val="superscript"/>
        </w:rPr>
        <w:t>2+</w:t>
      </w:r>
      <w:r>
        <w:rPr>
          <w:rFonts w:hint="eastAsia"/>
        </w:rPr>
        <w:t>、Mg</w:t>
      </w:r>
      <w:r>
        <w:rPr>
          <w:rFonts w:hint="eastAsia"/>
          <w:vertAlign w:val="superscript"/>
        </w:rPr>
        <w:t>2+</w:t>
      </w:r>
      <w:r>
        <w:rPr>
          <w:rFonts w:hint="eastAsia"/>
        </w:rPr>
        <w:t>、HCO</w:t>
      </w:r>
      <w:r>
        <w:rPr>
          <w:rFonts w:hint="eastAsia"/>
          <w:vertAlign w:val="subscript"/>
        </w:rPr>
        <w:t>3</w:t>
      </w:r>
      <w:r>
        <w:rPr>
          <w:rFonts w:hint="eastAsia"/>
          <w:vertAlign w:val="superscript"/>
        </w:rPr>
        <w:t>-</w:t>
      </w:r>
      <w:r>
        <w:rPr>
          <w:rFonts w:hint="eastAsia"/>
        </w:rPr>
        <w:t>、CO</w:t>
      </w:r>
      <w:r>
        <w:rPr>
          <w:rFonts w:hint="eastAsia"/>
          <w:vertAlign w:val="subscript"/>
        </w:rPr>
        <w:t>3</w:t>
      </w:r>
      <w:r>
        <w:rPr>
          <w:rFonts w:hint="eastAsia"/>
          <w:vertAlign w:val="superscript"/>
        </w:rPr>
        <w:t>2-</w:t>
      </w:r>
      <w:r>
        <w:rPr>
          <w:rFonts w:hint="eastAsia"/>
        </w:rPr>
        <w:t>、Cl</w:t>
      </w:r>
      <w:r>
        <w:rPr>
          <w:rFonts w:hint="eastAsia"/>
          <w:vertAlign w:val="superscript"/>
        </w:rPr>
        <w:t>-</w:t>
      </w:r>
      <w:r>
        <w:rPr>
          <w:rFonts w:hint="eastAsia"/>
        </w:rPr>
        <w:t>、SO</w:t>
      </w:r>
      <w:r>
        <w:rPr>
          <w:rFonts w:hint="eastAsia"/>
          <w:vertAlign w:val="subscript"/>
        </w:rPr>
        <w:t>4</w:t>
      </w:r>
      <w:r>
        <w:rPr>
          <w:rFonts w:hint="eastAsia"/>
          <w:vertAlign w:val="superscript"/>
        </w:rPr>
        <w:t>2+</w:t>
      </w:r>
      <w:r>
        <w:rPr>
          <w:rFonts w:hint="eastAsia"/>
        </w:rPr>
        <w:t>、NO</w:t>
      </w:r>
      <w:r>
        <w:rPr>
          <w:rFonts w:hint="eastAsia"/>
          <w:vertAlign w:val="subscript"/>
        </w:rPr>
        <w:t>3</w:t>
      </w:r>
      <w:r>
        <w:rPr>
          <w:rFonts w:hint="eastAsia"/>
          <w:vertAlign w:val="superscript"/>
        </w:rPr>
        <w:t>-</w:t>
      </w:r>
      <w:r>
        <w:rPr>
          <w:rFonts w:hint="eastAsia"/>
        </w:rPr>
        <w:t>、游离CO</w:t>
      </w:r>
      <w:r>
        <w:rPr>
          <w:rFonts w:hint="eastAsia"/>
          <w:vertAlign w:val="subscript"/>
        </w:rPr>
        <w:t>2</w:t>
      </w:r>
      <w:r>
        <w:rPr>
          <w:rFonts w:hint="eastAsia"/>
        </w:rPr>
        <w:t>、总硬度、总酸度、溶解性总固体（TDS）、pH等，可根据评价需要参考GB 3838、GB/T 14848等适当增减。全分析在简分析项目基础上增加Fe</w:t>
      </w:r>
      <w:r>
        <w:rPr>
          <w:rFonts w:hint="eastAsia"/>
          <w:vertAlign w:val="superscript"/>
        </w:rPr>
        <w:t>3+</w:t>
      </w:r>
      <w:r>
        <w:rPr>
          <w:rFonts w:hint="eastAsia"/>
        </w:rPr>
        <w:t>、Fe</w:t>
      </w:r>
      <w:r>
        <w:rPr>
          <w:rFonts w:hint="eastAsia"/>
          <w:vertAlign w:val="superscript"/>
        </w:rPr>
        <w:t>2+</w:t>
      </w:r>
      <w:r>
        <w:rPr>
          <w:rFonts w:hint="eastAsia"/>
        </w:rPr>
        <w:t>、NH</w:t>
      </w:r>
      <w:r>
        <w:rPr>
          <w:rFonts w:hint="eastAsia"/>
          <w:vertAlign w:val="superscript"/>
        </w:rPr>
        <w:t>4+</w:t>
      </w:r>
      <w:r>
        <w:rPr>
          <w:rFonts w:hint="eastAsia"/>
        </w:rPr>
        <w:t>、A1</w:t>
      </w:r>
      <w:r>
        <w:rPr>
          <w:rFonts w:hint="eastAsia"/>
          <w:vertAlign w:val="superscript"/>
        </w:rPr>
        <w:t>3+</w:t>
      </w:r>
      <w:r>
        <w:rPr>
          <w:rFonts w:hint="eastAsia"/>
        </w:rPr>
        <w:t>、F</w:t>
      </w:r>
      <w:r>
        <w:rPr>
          <w:rFonts w:hint="eastAsia"/>
          <w:vertAlign w:val="superscript"/>
        </w:rPr>
        <w:t>-</w:t>
      </w:r>
      <w:r>
        <w:rPr>
          <w:rFonts w:hint="eastAsia"/>
        </w:rPr>
        <w:t>、NO</w:t>
      </w:r>
      <w:r>
        <w:rPr>
          <w:rFonts w:hint="eastAsia"/>
          <w:vertAlign w:val="subscript"/>
        </w:rPr>
        <w:t>2</w:t>
      </w:r>
      <w:r>
        <w:rPr>
          <w:rFonts w:hint="eastAsia"/>
          <w:vertAlign w:val="superscript"/>
        </w:rPr>
        <w:t>-</w:t>
      </w:r>
      <w:r>
        <w:rPr>
          <w:rFonts w:hint="eastAsia"/>
        </w:rPr>
        <w:t>、Br</w:t>
      </w:r>
      <w:r>
        <w:rPr>
          <w:rFonts w:hint="eastAsia"/>
          <w:vertAlign w:val="superscript"/>
        </w:rPr>
        <w:t>-</w:t>
      </w:r>
      <w:r>
        <w:rPr>
          <w:rFonts w:hint="eastAsia"/>
        </w:rPr>
        <w:t>、I</w:t>
      </w:r>
      <w:r>
        <w:rPr>
          <w:rFonts w:hint="eastAsia"/>
          <w:vertAlign w:val="superscript"/>
        </w:rPr>
        <w:t>-</w:t>
      </w:r>
      <w:r>
        <w:rPr>
          <w:rFonts w:hint="eastAsia"/>
        </w:rPr>
        <w:t>、锂、锶、锌、硒、铜、汞、钡、铬（六价）、铅、钴、钒、钼、锰、镍、砷、银、磷酸根、偏硼酸、可溶性Si0</w:t>
      </w:r>
      <w:r>
        <w:rPr>
          <w:rFonts w:hint="eastAsia"/>
          <w:vertAlign w:val="subscript"/>
        </w:rPr>
        <w:t>2</w:t>
      </w:r>
      <w:r>
        <w:rPr>
          <w:rFonts w:hint="eastAsia"/>
        </w:rPr>
        <w:t>、耗氧量等指标，其中，Fe</w:t>
      </w:r>
      <w:r>
        <w:rPr>
          <w:rFonts w:hint="eastAsia"/>
          <w:vertAlign w:val="superscript"/>
        </w:rPr>
        <w:t>2+</w:t>
      </w:r>
      <w:r>
        <w:rPr>
          <w:rFonts w:hint="eastAsia"/>
        </w:rPr>
        <w:t>、NH</w:t>
      </w:r>
      <w:r>
        <w:rPr>
          <w:rFonts w:hint="eastAsia"/>
          <w:vertAlign w:val="subscript"/>
        </w:rPr>
        <w:t>4</w:t>
      </w:r>
      <w:r>
        <w:rPr>
          <w:rFonts w:hint="eastAsia"/>
          <w:vertAlign w:val="superscript"/>
        </w:rPr>
        <w:t>+</w:t>
      </w:r>
      <w:r>
        <w:rPr>
          <w:rFonts w:hint="eastAsia"/>
        </w:rPr>
        <w:t>、NO</w:t>
      </w:r>
      <w:r>
        <w:rPr>
          <w:rFonts w:hint="eastAsia"/>
          <w:vertAlign w:val="subscript"/>
        </w:rPr>
        <w:t>2</w:t>
      </w:r>
      <w:r>
        <w:rPr>
          <w:rFonts w:hint="eastAsia"/>
          <w:vertAlign w:val="superscript"/>
        </w:rPr>
        <w:t>-</w:t>
      </w:r>
      <w:r>
        <w:rPr>
          <w:rFonts w:hint="eastAsia"/>
        </w:rPr>
        <w:t>应在现场进行测定或添加保护剂。结合点位所在区域的潜在污染分析情况，可增加部分特征污染物检测。</w:t>
      </w:r>
    </w:p>
    <w:p>
      <w:pPr>
        <w:pStyle w:val="65"/>
        <w:spacing w:before="120" w:after="120"/>
        <w:ind w:left="0"/>
      </w:pPr>
      <w:r>
        <w:rPr>
          <w:rFonts w:hint="eastAsia"/>
        </w:rPr>
        <w:t>大气干湿沉降物分析</w:t>
      </w:r>
    </w:p>
    <w:p>
      <w:pPr>
        <w:pStyle w:val="233"/>
        <w:numPr>
          <w:ilvl w:val="0"/>
          <w:numId w:val="0"/>
        </w:numPr>
        <w:ind w:firstLine="420" w:firstLineChars="200"/>
      </w:pPr>
      <w:r>
        <w:rPr>
          <w:rFonts w:hint="eastAsia"/>
        </w:rPr>
        <w:t>总降尘量、酸碱度、砷，镉、铬、铜、汞、铅等。可结合土壤、沉积物分析和水分析，并根据调查区大气质量情况和工矿企业废气排放种类，增加监测指标种类。</w:t>
      </w:r>
    </w:p>
    <w:p>
      <w:pPr>
        <w:pStyle w:val="65"/>
        <w:spacing w:before="120" w:after="120"/>
        <w:ind w:left="0"/>
      </w:pPr>
      <w:r>
        <w:rPr>
          <w:rFonts w:hint="eastAsia"/>
        </w:rPr>
        <w:t>植被测试分析</w:t>
      </w:r>
    </w:p>
    <w:p>
      <w:pPr>
        <w:pStyle w:val="233"/>
        <w:numPr>
          <w:ilvl w:val="0"/>
          <w:numId w:val="0"/>
        </w:numPr>
        <w:ind w:firstLine="420" w:firstLineChars="200"/>
      </w:pPr>
      <w:r>
        <w:rPr>
          <w:rFonts w:hint="eastAsia"/>
        </w:rPr>
        <w:t>分析自然植被和农作物中的叶绿素、水分、营养元素、微量与重金属元素等。</w:t>
      </w:r>
    </w:p>
    <w:p>
      <w:pPr>
        <w:pStyle w:val="105"/>
        <w:spacing w:before="120" w:after="120"/>
      </w:pPr>
      <w:bookmarkStart w:id="138" w:name="_Toc212592006"/>
      <w:bookmarkStart w:id="139" w:name="_Toc214379434"/>
      <w:r>
        <w:rPr>
          <w:rFonts w:hint="eastAsia"/>
        </w:rPr>
        <w:t>钻探</w:t>
      </w:r>
      <w:bookmarkEnd w:id="138"/>
      <w:bookmarkEnd w:id="139"/>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钻孔应在野外调查和物探工作的基础上进行布置，主要布在重大生态环境问题区，布置的钻孔尽可能做到一孔多用。</w:t>
      </w:r>
    </w:p>
    <w:p>
      <w:pPr>
        <w:pStyle w:val="94"/>
        <w:spacing w:before="120" w:after="120"/>
        <w:rPr>
          <w:rFonts w:hint="eastAsia" w:ascii="宋体" w:hAnsi="宋体" w:eastAsia="宋体"/>
        </w:rPr>
      </w:pPr>
      <w:r>
        <w:rPr>
          <w:rFonts w:hint="eastAsia" w:ascii="宋体" w:hAnsi="宋体" w:eastAsia="宋体"/>
        </w:rPr>
        <w:t>钻探主要用于调查地层结构与岩性特征、工程地质特征、水文地质特征；利用钻孔进行观测、水文地质试验和采样等；用于调查重要环境地质问题和规模大、灾情（或危害）重大及其以上的地质灾害。钻探按 DZ/T 0148 执行，符合下列要求：</w:t>
      </w:r>
    </w:p>
    <w:p>
      <w:pPr>
        <w:pStyle w:val="174"/>
        <w:numPr>
          <w:ilvl w:val="0"/>
          <w:numId w:val="40"/>
        </w:numPr>
      </w:pPr>
      <w:r>
        <w:rPr>
          <w:rFonts w:hint="eastAsia"/>
        </w:rPr>
        <w:t>钻探应全取芯，取芯过程中确保岩芯扰动厚度不超过1cm；</w:t>
      </w:r>
    </w:p>
    <w:p>
      <w:pPr>
        <w:pStyle w:val="174"/>
      </w:pPr>
      <w:r>
        <w:rPr>
          <w:rFonts w:hint="eastAsia"/>
        </w:rPr>
        <w:t>岩芯采取率：一般岩石地层不应低于80%，泥质层应达到90%，破碎岩石地层不应低于65%，砂质层应达到75%；</w:t>
      </w:r>
    </w:p>
    <w:p>
      <w:pPr>
        <w:pStyle w:val="174"/>
      </w:pPr>
      <w:r>
        <w:rPr>
          <w:rFonts w:hint="eastAsia"/>
        </w:rPr>
        <w:t>孔斜误差不得大于2°；进尺50m以上及终孔时，都要进行孔深、孔斜校正；</w:t>
      </w:r>
    </w:p>
    <w:p>
      <w:pPr>
        <w:pStyle w:val="174"/>
      </w:pPr>
      <w:r>
        <w:rPr>
          <w:rFonts w:hint="eastAsia"/>
        </w:rPr>
        <w:t>钻探过程中所采取土样、岩样宜能正确反映原有地层的粒径组成；应重点布置在不同岩性、构造填充处等；采取鉴别地层的岩、土样，非含水层宜每3m～5m取一个，含水层宜每2m～3m取一个，变层时，应加取一个；</w:t>
      </w:r>
    </w:p>
    <w:p>
      <w:pPr>
        <w:pStyle w:val="174"/>
      </w:pPr>
      <w:r>
        <w:rPr>
          <w:rFonts w:hint="eastAsia"/>
        </w:rPr>
        <w:t>在钻探过程中，应对初见水位、稳定水位、水温、岩层变层深度、含水构造和溶洞的起止深度。</w:t>
      </w:r>
    </w:p>
    <w:p>
      <w:pPr>
        <w:pStyle w:val="174"/>
      </w:pPr>
      <w:r>
        <w:rPr>
          <w:rFonts w:hint="eastAsia"/>
        </w:rPr>
        <w:t>等进行观测和记录；钻探结束时，应对所揭露的地层进行准确分层，并根据含水层的水头、水质情况分别进行回填。</w:t>
      </w:r>
    </w:p>
    <w:p>
      <w:pPr>
        <w:pStyle w:val="174"/>
      </w:pPr>
      <w:r>
        <w:rPr>
          <w:rFonts w:hint="eastAsia"/>
        </w:rPr>
        <w:t>或隔离封孔；需要最终成井的钻孔应充分洗井，适当开展入渗试验及抽水试验，确定含水层及包气带渗透性参数。</w:t>
      </w:r>
    </w:p>
    <w:p>
      <w:pPr>
        <w:pStyle w:val="94"/>
        <w:spacing w:before="120" w:after="120"/>
        <w:rPr>
          <w:rFonts w:hint="eastAsia" w:ascii="宋体" w:hAnsi="宋体" w:eastAsia="宋体"/>
        </w:rPr>
      </w:pPr>
      <w:r>
        <w:rPr>
          <w:rFonts w:hint="eastAsia" w:ascii="宋体" w:hAnsi="宋体" w:eastAsia="宋体"/>
        </w:rPr>
        <w:t>湿地地区钻探深度应达到潜水含水层底板（第一个连续黏土层）。</w:t>
      </w:r>
    </w:p>
    <w:p>
      <w:pPr>
        <w:pStyle w:val="65"/>
        <w:spacing w:before="120" w:after="120"/>
        <w:ind w:left="0"/>
      </w:pPr>
      <w:r>
        <w:rPr>
          <w:rFonts w:hint="eastAsia"/>
        </w:rPr>
        <w:t>水文地质钻探</w:t>
      </w:r>
    </w:p>
    <w:p>
      <w:pPr>
        <w:pStyle w:val="94"/>
        <w:spacing w:before="120" w:after="120"/>
        <w:rPr>
          <w:rFonts w:hint="eastAsia" w:ascii="宋体" w:hAnsi="宋体" w:eastAsia="宋体"/>
        </w:rPr>
      </w:pPr>
      <w:r>
        <w:rPr>
          <w:rFonts w:hint="eastAsia" w:ascii="宋体" w:hAnsi="宋体" w:eastAsia="宋体"/>
        </w:rPr>
        <w:t>水文地质钻孔控制深度一般要求揭露具有供水意义的主要含水层（组）或含水构造带，设计孔深应考虑抽水试验和取得计算参数的要求。</w:t>
      </w:r>
    </w:p>
    <w:p>
      <w:pPr>
        <w:pStyle w:val="94"/>
        <w:spacing w:before="120" w:after="120"/>
        <w:rPr>
          <w:rFonts w:hint="eastAsia" w:ascii="宋体" w:hAnsi="宋体" w:eastAsia="宋体"/>
        </w:rPr>
      </w:pPr>
      <w:r>
        <w:rPr>
          <w:rFonts w:hint="eastAsia" w:ascii="宋体" w:hAnsi="宋体" w:eastAsia="宋体"/>
        </w:rPr>
        <w:t>钻孔布置、孔径选择、钻进工艺、岩芯采取率应符合DZ/T 0148 的要求。</w:t>
      </w:r>
    </w:p>
    <w:p>
      <w:pPr>
        <w:pStyle w:val="94"/>
        <w:spacing w:before="120" w:after="120"/>
        <w:rPr>
          <w:rFonts w:hint="eastAsia" w:ascii="宋体" w:hAnsi="宋体" w:eastAsia="宋体"/>
        </w:rPr>
      </w:pPr>
      <w:r>
        <w:rPr>
          <w:rFonts w:hint="eastAsia" w:ascii="宋体" w:hAnsi="宋体" w:eastAsia="宋体"/>
        </w:rPr>
        <w:t>对应急或后备水源地范围内布置的水文地质勘探孔进行抽水试验时，观测孔的选择、稳定流抽水试验和非稳定流抽水试验的技术要求，应按GB 50027 执行。</w:t>
      </w:r>
    </w:p>
    <w:p>
      <w:pPr>
        <w:pStyle w:val="65"/>
        <w:spacing w:before="120" w:after="120"/>
        <w:ind w:left="0"/>
      </w:pPr>
      <w:r>
        <w:rPr>
          <w:rFonts w:hint="eastAsia"/>
        </w:rPr>
        <w:t>工程地质钻探</w:t>
      </w:r>
    </w:p>
    <w:p>
      <w:pPr>
        <w:pStyle w:val="94"/>
        <w:spacing w:before="120" w:after="120"/>
        <w:rPr>
          <w:rFonts w:hint="eastAsia" w:ascii="宋体" w:hAnsi="宋体" w:eastAsia="宋体"/>
        </w:rPr>
      </w:pPr>
      <w:r>
        <w:rPr>
          <w:rFonts w:hint="eastAsia" w:ascii="宋体" w:hAnsi="宋体" w:eastAsia="宋体"/>
        </w:rPr>
        <w:t>要求能为钻进的地层鉴别岩土物理力学性质，确定其埋藏深度与厚度；能采取符合质量要求的试样或进行原位测试；能查明钻进深度范围内地下水的赋存情况。</w:t>
      </w:r>
    </w:p>
    <w:p>
      <w:pPr>
        <w:pStyle w:val="94"/>
        <w:spacing w:before="120" w:after="120"/>
        <w:rPr>
          <w:rFonts w:hint="eastAsia" w:ascii="宋体" w:hAnsi="宋体" w:eastAsia="宋体"/>
        </w:rPr>
      </w:pPr>
      <w:r>
        <w:rPr>
          <w:rFonts w:hint="eastAsia" w:ascii="宋体" w:hAnsi="宋体" w:eastAsia="宋体"/>
        </w:rPr>
        <w:t>钻探工作应以钻探任务书为依据，并附有比例尺与勘察阶段相适应的钻探点平面布置图和地形图。钻探单位应按钻探任务书指定的方法和设备完成钻探工作。</w:t>
      </w:r>
    </w:p>
    <w:p>
      <w:pPr>
        <w:pStyle w:val="94"/>
        <w:spacing w:before="120" w:after="120"/>
        <w:rPr>
          <w:rFonts w:hint="eastAsia" w:ascii="宋体" w:hAnsi="宋体" w:eastAsia="宋体"/>
        </w:rPr>
      </w:pPr>
      <w:r>
        <w:rPr>
          <w:rFonts w:hint="eastAsia" w:ascii="宋体" w:hAnsi="宋体" w:eastAsia="宋体"/>
        </w:rPr>
        <w:t>对滑坡、崩塌、泥石流等地质灾害钻探技术要求按 DZ/T 0261 执行。</w:t>
      </w:r>
    </w:p>
    <w:p>
      <w:pPr>
        <w:pStyle w:val="65"/>
        <w:spacing w:before="120" w:after="120"/>
        <w:ind w:left="0"/>
      </w:pPr>
      <w:r>
        <w:rPr>
          <w:rFonts w:hint="eastAsia"/>
        </w:rPr>
        <w:t>洛阳铲钻探</w:t>
      </w:r>
    </w:p>
    <w:p>
      <w:pPr>
        <w:pStyle w:val="233"/>
        <w:numPr>
          <w:ilvl w:val="0"/>
          <w:numId w:val="0"/>
        </w:numPr>
        <w:ind w:firstLine="420" w:firstLineChars="200"/>
      </w:pPr>
      <w:r>
        <w:rPr>
          <w:rFonts w:hint="eastAsia"/>
        </w:rPr>
        <w:t>进行砂土、粘性土、粉质土以及全风化基岩场地勘察，钻探口径和钻具规格应符合</w:t>
      </w:r>
      <w:r>
        <w:rPr>
          <w:rFonts w:hint="eastAsia"/>
          <w:shd w:val="clear" w:color="FFFFFF" w:fill="D9D9D9"/>
        </w:rPr>
        <w:t>DZ/T 0017</w:t>
      </w:r>
      <w:r>
        <w:rPr>
          <w:rFonts w:hint="eastAsia"/>
        </w:rPr>
        <w:t>的要求。成孔口径应满足取样、测试和钻进工艺的要求。</w:t>
      </w:r>
    </w:p>
    <w:p>
      <w:pPr>
        <w:pStyle w:val="65"/>
        <w:spacing w:before="120" w:after="120"/>
        <w:ind w:left="0"/>
      </w:pPr>
      <w:r>
        <w:rPr>
          <w:rFonts w:hint="eastAsia"/>
        </w:rPr>
        <w:t>井探与槽探</w:t>
      </w:r>
    </w:p>
    <w:p>
      <w:pPr>
        <w:pStyle w:val="94"/>
        <w:spacing w:before="120" w:after="120"/>
        <w:rPr>
          <w:rFonts w:hint="eastAsia" w:ascii="宋体" w:hAnsi="宋体" w:eastAsia="宋体"/>
        </w:rPr>
      </w:pPr>
      <w:r>
        <w:rPr>
          <w:rFonts w:hint="eastAsia" w:ascii="宋体" w:hAnsi="宋体" w:eastAsia="宋体"/>
        </w:rPr>
        <w:t>当钻探方法难以准确查明地下情况时，可采用探井、探槽进行勘探。</w:t>
      </w:r>
    </w:p>
    <w:p>
      <w:pPr>
        <w:pStyle w:val="94"/>
        <w:spacing w:before="120" w:after="120"/>
        <w:rPr>
          <w:rFonts w:hint="eastAsia" w:ascii="宋体" w:hAnsi="宋体" w:eastAsia="宋体"/>
        </w:rPr>
      </w:pPr>
      <w:r>
        <w:rPr>
          <w:rFonts w:hint="eastAsia" w:ascii="宋体" w:hAnsi="宋体" w:eastAsia="宋体"/>
        </w:rPr>
        <w:t>探井的深度不宜超过地下水位。</w:t>
      </w:r>
    </w:p>
    <w:p>
      <w:pPr>
        <w:pStyle w:val="94"/>
        <w:spacing w:before="120" w:after="120"/>
        <w:rPr>
          <w:rFonts w:hint="eastAsia" w:ascii="宋体" w:hAnsi="宋体" w:eastAsia="宋体"/>
        </w:rPr>
      </w:pPr>
      <w:r>
        <w:rPr>
          <w:rFonts w:hint="eastAsia" w:ascii="宋体" w:hAnsi="宋体" w:eastAsia="宋体"/>
        </w:rPr>
        <w:t>对探井和探槽除文字描述记录外，尚应以剖面图、展示图等反映井、槽、洞壁和底部的岩性、地层分界、构造特征、取样和原位试验位置等，并辅以代表性部位的彩色照片。</w:t>
      </w:r>
    </w:p>
    <w:p>
      <w:pPr>
        <w:pStyle w:val="65"/>
        <w:spacing w:before="120" w:after="120"/>
        <w:ind w:left="0"/>
      </w:pPr>
      <w:r>
        <w:rPr>
          <w:rFonts w:hint="eastAsia"/>
        </w:rPr>
        <w:t>应提交的钻探成果</w:t>
      </w:r>
    </w:p>
    <w:p>
      <w:pPr>
        <w:pStyle w:val="94"/>
        <w:spacing w:before="120" w:after="120"/>
        <w:rPr>
          <w:rFonts w:hint="eastAsia" w:ascii="宋体" w:hAnsi="宋体" w:eastAsia="宋体"/>
        </w:rPr>
      </w:pPr>
      <w:r>
        <w:rPr>
          <w:rFonts w:hint="eastAsia" w:ascii="宋体" w:hAnsi="宋体" w:eastAsia="宋体"/>
        </w:rPr>
        <w:t>钻孔设计书及验收书。</w:t>
      </w:r>
    </w:p>
    <w:p>
      <w:pPr>
        <w:pStyle w:val="94"/>
        <w:spacing w:before="120" w:after="120"/>
        <w:rPr>
          <w:rFonts w:hint="eastAsia" w:ascii="宋体" w:hAnsi="宋体" w:eastAsia="宋体"/>
        </w:rPr>
      </w:pPr>
      <w:r>
        <w:rPr>
          <w:rFonts w:hint="eastAsia" w:ascii="宋体" w:hAnsi="宋体" w:eastAsia="宋体"/>
        </w:rPr>
        <w:t>岩芯记录表（岩芯的照片或录像），裂隙统计表，样品（植被、土壤、地下水）采集记录表。</w:t>
      </w:r>
    </w:p>
    <w:p>
      <w:pPr>
        <w:pStyle w:val="94"/>
        <w:spacing w:before="120" w:after="120"/>
        <w:rPr>
          <w:rFonts w:hint="eastAsia" w:ascii="宋体" w:hAnsi="宋体" w:eastAsia="宋体"/>
        </w:rPr>
      </w:pPr>
      <w:r>
        <w:rPr>
          <w:rFonts w:hint="eastAsia" w:ascii="宋体" w:hAnsi="宋体" w:eastAsia="宋体"/>
        </w:rPr>
        <w:t>钻孔地质柱状图。</w:t>
      </w:r>
    </w:p>
    <w:p>
      <w:pPr>
        <w:pStyle w:val="94"/>
        <w:spacing w:before="120" w:after="120"/>
        <w:rPr>
          <w:rFonts w:hint="eastAsia" w:ascii="宋体" w:hAnsi="宋体" w:eastAsia="宋体"/>
        </w:rPr>
      </w:pPr>
      <w:r>
        <w:rPr>
          <w:rFonts w:hint="eastAsia" w:ascii="宋体" w:hAnsi="宋体" w:eastAsia="宋体"/>
        </w:rPr>
        <w:t>原位测试结果。</w:t>
      </w:r>
    </w:p>
    <w:p>
      <w:pPr>
        <w:pStyle w:val="94"/>
        <w:spacing w:before="120" w:after="120"/>
        <w:rPr>
          <w:rFonts w:hint="eastAsia" w:ascii="宋体" w:hAnsi="宋体" w:eastAsia="宋体"/>
        </w:rPr>
      </w:pPr>
      <w:r>
        <w:rPr>
          <w:rFonts w:hint="eastAsia" w:ascii="宋体" w:hAnsi="宋体" w:eastAsia="宋体"/>
        </w:rPr>
        <w:t>钻探施工总结报告。</w:t>
      </w:r>
    </w:p>
    <w:p>
      <w:pPr>
        <w:pStyle w:val="105"/>
        <w:spacing w:before="120" w:after="120"/>
      </w:pPr>
      <w:bookmarkStart w:id="140" w:name="_Toc212592007"/>
      <w:bookmarkStart w:id="141" w:name="_Toc214379435"/>
      <w:r>
        <w:rPr>
          <w:rFonts w:hint="eastAsia"/>
        </w:rPr>
        <w:t>生物调查</w:t>
      </w:r>
      <w:bookmarkEnd w:id="140"/>
      <w:bookmarkEnd w:id="141"/>
    </w:p>
    <w:p>
      <w:pPr>
        <w:pStyle w:val="65"/>
        <w:spacing w:before="120" w:after="120"/>
        <w:ind w:left="0"/>
      </w:pPr>
      <w:r>
        <w:rPr>
          <w:rFonts w:hint="eastAsia"/>
        </w:rPr>
        <w:t>基本要求</w:t>
      </w:r>
    </w:p>
    <w:p>
      <w:pPr>
        <w:pStyle w:val="233"/>
        <w:numPr>
          <w:ilvl w:val="0"/>
          <w:numId w:val="0"/>
        </w:numPr>
        <w:ind w:firstLine="420" w:firstLineChars="200"/>
      </w:pPr>
      <w:r>
        <w:rPr>
          <w:rFonts w:hint="eastAsia"/>
        </w:rPr>
        <w:t>生物调查通过文献资料收集和实地调查展开。文献资料应以近10年的文献为主。实地调查针对调查区典型动物、植物群落开展，涉及河南省农田生态系统、湿地生态系统、森林生态系统及城市生态系统等。河湖湿地地区需重点关注鸟类、鱼类、水生植物和浮游动植物。</w:t>
      </w:r>
    </w:p>
    <w:p>
      <w:pPr>
        <w:pStyle w:val="65"/>
        <w:spacing w:before="120" w:after="120"/>
        <w:ind w:left="0"/>
      </w:pPr>
      <w:r>
        <w:rPr>
          <w:rFonts w:hint="eastAsia"/>
        </w:rPr>
        <w:t>调查方法</w:t>
      </w:r>
    </w:p>
    <w:p>
      <w:pPr>
        <w:pStyle w:val="94"/>
        <w:spacing w:before="120" w:after="120"/>
        <w:rPr>
          <w:rFonts w:hint="eastAsia" w:ascii="宋体" w:hAnsi="宋体" w:eastAsia="宋体"/>
        </w:rPr>
      </w:pPr>
      <w:r>
        <w:rPr>
          <w:rFonts w:hint="eastAsia" w:ascii="宋体" w:hAnsi="宋体" w:eastAsia="宋体"/>
        </w:rPr>
        <w:t>实地调查采取访谈、问卷调查、现场观察、市场调查等方法，并辅以生态学调查、生物学调查方法，详细记录生物多样性相关数据信息，拍摄工作情景、物种及生境的照片。</w:t>
      </w:r>
    </w:p>
    <w:p>
      <w:pPr>
        <w:pStyle w:val="94"/>
        <w:spacing w:before="120" w:after="120"/>
        <w:rPr>
          <w:rFonts w:hint="eastAsia" w:ascii="宋体" w:hAnsi="宋体" w:eastAsia="宋体"/>
        </w:rPr>
      </w:pPr>
      <w:r>
        <w:rPr>
          <w:rFonts w:hint="eastAsia" w:ascii="宋体" w:hAnsi="宋体" w:eastAsia="宋体"/>
        </w:rPr>
        <w:t>对于兽类、鸟类、鱼类、两栖和爬行类动物主要采用直接计数法和抽样调查的方法。在对原始数据进行检查和分类后，按相关统计学方法进行统计和汇总。</w:t>
      </w:r>
    </w:p>
    <w:p>
      <w:pPr>
        <w:pStyle w:val="94"/>
        <w:spacing w:before="120" w:after="120"/>
        <w:rPr>
          <w:rFonts w:hint="eastAsia" w:ascii="宋体" w:hAnsi="宋体" w:eastAsia="宋体"/>
        </w:rPr>
      </w:pPr>
      <w:r>
        <w:rPr>
          <w:rFonts w:hint="eastAsia" w:ascii="宋体" w:hAnsi="宋体" w:eastAsia="宋体"/>
        </w:rPr>
        <w:t>植物面积与分布利用卫星影像、航空相片、地形图等资料，结合野外勘查，确定调查区各类植被的面积和分布情况，并在地形图上加以标识。</w:t>
      </w:r>
    </w:p>
    <w:p>
      <w:pPr>
        <w:pStyle w:val="94"/>
        <w:spacing w:before="120" w:after="120"/>
        <w:rPr>
          <w:rFonts w:hint="eastAsia" w:ascii="宋体" w:hAnsi="宋体" w:eastAsia="宋体"/>
        </w:rPr>
      </w:pPr>
      <w:r>
        <w:rPr>
          <w:rFonts w:hint="eastAsia" w:ascii="宋体" w:hAnsi="宋体" w:eastAsia="宋体"/>
        </w:rPr>
        <w:t>植物种类调查采用典型抽样法、核实法或系统抽样法等开展调查，充分搜集以往研究成果、文献，结合访问、调查，了解调查区植被利用和受破坏情况。</w:t>
      </w:r>
    </w:p>
    <w:p>
      <w:pPr>
        <w:pStyle w:val="94"/>
        <w:spacing w:before="120" w:after="120"/>
        <w:rPr>
          <w:rFonts w:hint="eastAsia" w:ascii="宋体" w:hAnsi="宋体" w:eastAsia="宋体"/>
        </w:rPr>
      </w:pPr>
      <w:r>
        <w:rPr>
          <w:rFonts w:hint="eastAsia" w:ascii="宋体" w:hAnsi="宋体" w:eastAsia="宋体"/>
        </w:rPr>
        <w:t>对菌类、昆虫、土壤动物等以及需要开展遗传多样性调查的物种，可根据调查区实际情况并结合目的任务，通过资料收集或开展专项调查展开。</w:t>
      </w:r>
    </w:p>
    <w:p>
      <w:pPr>
        <w:pStyle w:val="65"/>
        <w:spacing w:before="120" w:after="120"/>
        <w:ind w:left="0"/>
      </w:pPr>
      <w:r>
        <w:rPr>
          <w:rFonts w:hint="eastAsia"/>
        </w:rPr>
        <w:t>技术要求</w:t>
      </w:r>
    </w:p>
    <w:p>
      <w:pPr>
        <w:pStyle w:val="233"/>
        <w:numPr>
          <w:ilvl w:val="0"/>
          <w:numId w:val="0"/>
        </w:numPr>
        <w:ind w:firstLine="420" w:firstLineChars="200"/>
      </w:pPr>
      <w:r>
        <w:rPr>
          <w:rFonts w:hint="eastAsia"/>
        </w:rPr>
        <w:t>按LY/T 1814、HJ 710、SC/T 9402执行。</w:t>
      </w:r>
    </w:p>
    <w:p>
      <w:pPr>
        <w:pStyle w:val="105"/>
        <w:spacing w:before="120" w:after="120"/>
      </w:pPr>
      <w:bookmarkStart w:id="142" w:name="_Toc214379436"/>
      <w:bookmarkStart w:id="143" w:name="_Toc212592008"/>
      <w:r>
        <w:rPr>
          <w:rFonts w:hint="eastAsia"/>
        </w:rPr>
        <w:t>动态监测</w:t>
      </w:r>
      <w:bookmarkEnd w:id="142"/>
      <w:bookmarkEnd w:id="143"/>
    </w:p>
    <w:p>
      <w:pPr>
        <w:pStyle w:val="65"/>
        <w:spacing w:before="120" w:after="120"/>
        <w:ind w:left="0"/>
      </w:pPr>
      <w:r>
        <w:rPr>
          <w:rFonts w:hint="eastAsia"/>
        </w:rPr>
        <w:t>基本要求</w:t>
      </w:r>
    </w:p>
    <w:p>
      <w:pPr>
        <w:pStyle w:val="233"/>
        <w:numPr>
          <w:ilvl w:val="0"/>
          <w:numId w:val="0"/>
        </w:numPr>
        <w:ind w:firstLine="420" w:firstLineChars="200"/>
      </w:pPr>
      <w:r>
        <w:rPr>
          <w:rFonts w:hint="eastAsia"/>
        </w:rPr>
        <w:t>应充分利用现有生态监测台站资料，根据需要在典型地段布设简易动态监测站。监测内容应以生态地质问题的动态特征变化为主，兼顾相关影响因素的监测。对危害或规模较大的重要生态地质问题，监测内容应全面，并根据需要部署常规专业监测设备；危害或规模较小的生态地质问题，以简易监测为主。</w:t>
      </w:r>
    </w:p>
    <w:p>
      <w:pPr>
        <w:pStyle w:val="65"/>
        <w:spacing w:before="120" w:after="120"/>
        <w:ind w:left="0"/>
      </w:pPr>
      <w:r>
        <w:rPr>
          <w:rFonts w:hint="eastAsia"/>
        </w:rPr>
        <w:t>气象监测</w:t>
      </w:r>
    </w:p>
    <w:p>
      <w:pPr>
        <w:pStyle w:val="233"/>
        <w:numPr>
          <w:ilvl w:val="0"/>
          <w:numId w:val="0"/>
        </w:numPr>
        <w:ind w:firstLine="420" w:firstLineChars="200"/>
      </w:pPr>
      <w:r>
        <w:rPr>
          <w:rFonts w:hint="eastAsia"/>
        </w:rPr>
        <w:t>在典型地段开展生态地质作用机理研究时，可设立全自动小型气象站点获取数据，实时监测温度、湿度、风速、风向、雨量、气压、光合辐射、蒸发等多种气象参数，亦可根据需要增加观测要素。</w:t>
      </w:r>
    </w:p>
    <w:p>
      <w:pPr>
        <w:pStyle w:val="65"/>
        <w:spacing w:before="120" w:after="120"/>
        <w:ind w:left="0"/>
      </w:pPr>
      <w:r>
        <w:rPr>
          <w:rFonts w:hint="eastAsia"/>
        </w:rPr>
        <w:t>水文监测</w:t>
      </w:r>
    </w:p>
    <w:p>
      <w:pPr>
        <w:pStyle w:val="233"/>
        <w:numPr>
          <w:ilvl w:val="0"/>
          <w:numId w:val="0"/>
        </w:numPr>
        <w:ind w:firstLine="420" w:firstLineChars="200"/>
        <w:rPr>
          <w:rFonts w:hint="eastAsia" w:ascii="黑体" w:hAnsi="黑体" w:eastAsia="黑体" w:cs="黑体"/>
        </w:rPr>
      </w:pPr>
      <w:r>
        <w:rPr>
          <w:rFonts w:hint="eastAsia"/>
        </w:rPr>
        <w:t>对调查区内重点湖泊、河流等地表水系和地下水水文参数进行定期或实时监测，监测内容包括水位、水温等，监测持续时间不少于1个水文年，具体按DZ/T 0133执行。</w:t>
      </w:r>
    </w:p>
    <w:p>
      <w:pPr>
        <w:pStyle w:val="65"/>
        <w:spacing w:before="120" w:after="120"/>
        <w:ind w:left="0"/>
      </w:pPr>
      <w:r>
        <w:rPr>
          <w:rFonts w:hint="eastAsia"/>
        </w:rPr>
        <w:t>植物监测</w:t>
      </w:r>
    </w:p>
    <w:p>
      <w:pPr>
        <w:pStyle w:val="233"/>
        <w:numPr>
          <w:ilvl w:val="0"/>
          <w:numId w:val="0"/>
        </w:numPr>
        <w:ind w:firstLine="420" w:firstLineChars="200"/>
      </w:pPr>
      <w:r>
        <w:rPr>
          <w:rFonts w:hint="eastAsia"/>
        </w:rPr>
        <w:t>在典型地段开展生态地质作用机理研究时，可设立简易植物生理生态监测设备，连续监测作物生长过程中的生理参数和所处的环境参数。</w:t>
      </w:r>
    </w:p>
    <w:p>
      <w:pPr>
        <w:pStyle w:val="65"/>
        <w:spacing w:before="120" w:after="120"/>
        <w:ind w:left="0"/>
      </w:pPr>
      <w:r>
        <w:rPr>
          <w:rFonts w:hint="eastAsia"/>
        </w:rPr>
        <w:t>土壤监测</w:t>
      </w:r>
    </w:p>
    <w:p>
      <w:pPr>
        <w:pStyle w:val="233"/>
        <w:numPr>
          <w:ilvl w:val="0"/>
          <w:numId w:val="0"/>
        </w:numPr>
        <w:ind w:firstLine="420" w:firstLineChars="200"/>
      </w:pPr>
      <w:r>
        <w:rPr>
          <w:rFonts w:hint="eastAsia"/>
        </w:rPr>
        <w:t>在典型地段开展生态地质作用机理研究时，可采用自动化仪器开展土壤监测，监测内容为土壤含水率、温度等参数，亦可根据需要增加盐度、负压等参数监测。</w:t>
      </w:r>
    </w:p>
    <w:p>
      <w:pPr>
        <w:pStyle w:val="65"/>
        <w:spacing w:before="120" w:after="120"/>
        <w:ind w:left="0"/>
      </w:pPr>
      <w:r>
        <w:rPr>
          <w:rFonts w:hint="eastAsia"/>
        </w:rPr>
        <w:t>水环境监测</w:t>
      </w:r>
    </w:p>
    <w:p>
      <w:pPr>
        <w:pStyle w:val="233"/>
        <w:numPr>
          <w:ilvl w:val="0"/>
          <w:numId w:val="0"/>
        </w:numPr>
        <w:ind w:firstLine="420" w:firstLineChars="200"/>
      </w:pPr>
      <w:r>
        <w:rPr>
          <w:rFonts w:hint="eastAsia"/>
        </w:rPr>
        <w:t>对地表水、地下水、大气降水、水体沉降物和水生态开展监测工作，监测内容包括常规和非常规项目，具体按SL 219执行。水环境监测应积极采用经过验证的新技术与新方法。</w:t>
      </w:r>
    </w:p>
    <w:p>
      <w:pPr>
        <w:pStyle w:val="65"/>
        <w:spacing w:before="120" w:after="120"/>
        <w:ind w:left="0"/>
      </w:pPr>
      <w:r>
        <w:rPr>
          <w:rFonts w:hint="eastAsia"/>
        </w:rPr>
        <w:t>专项监测</w:t>
      </w:r>
    </w:p>
    <w:p>
      <w:pPr>
        <w:pStyle w:val="233"/>
        <w:numPr>
          <w:ilvl w:val="2"/>
          <w:numId w:val="0"/>
        </w:numPr>
        <w:ind w:firstLine="420" w:firstLineChars="200"/>
      </w:pPr>
      <w:r>
        <w:rPr>
          <w:rFonts w:hint="eastAsia"/>
        </w:rPr>
        <w:t>崩塌、滑坡、泥石流、地面沉降等问题和重要居民点、工矿区、交通干线的生态环境地质问题的监测按照各自特点开展专项监测。</w:t>
      </w:r>
    </w:p>
    <w:p>
      <w:pPr>
        <w:pStyle w:val="104"/>
        <w:spacing w:before="240" w:after="240"/>
        <w:ind w:left="0"/>
      </w:pPr>
      <w:bookmarkStart w:id="144" w:name="_Toc212592009"/>
      <w:bookmarkStart w:id="145" w:name="_Toc212592036"/>
      <w:bookmarkStart w:id="146" w:name="_Toc214379437"/>
      <w:bookmarkStart w:id="147" w:name="_Toc214379461"/>
      <w:bookmarkStart w:id="148" w:name="_Toc212594019"/>
      <w:r>
        <w:rPr>
          <w:rFonts w:hint="eastAsia"/>
        </w:rPr>
        <w:t>生态地质评价</w:t>
      </w:r>
      <w:bookmarkEnd w:id="144"/>
      <w:bookmarkEnd w:id="145"/>
      <w:bookmarkEnd w:id="146"/>
      <w:bookmarkEnd w:id="147"/>
      <w:bookmarkEnd w:id="148"/>
    </w:p>
    <w:p>
      <w:pPr>
        <w:pStyle w:val="105"/>
        <w:spacing w:before="120" w:after="120"/>
      </w:pPr>
      <w:bookmarkStart w:id="149" w:name="_Toc214379438"/>
      <w:bookmarkStart w:id="150" w:name="_Toc212592010"/>
      <w:r>
        <w:rPr>
          <w:rFonts w:hint="eastAsia"/>
        </w:rPr>
        <w:t>生态环境单因素评价</w:t>
      </w:r>
      <w:bookmarkEnd w:id="149"/>
      <w:bookmarkEnd w:id="150"/>
    </w:p>
    <w:p>
      <w:pPr>
        <w:pStyle w:val="65"/>
        <w:spacing w:before="120" w:after="120"/>
        <w:ind w:left="0"/>
      </w:pPr>
      <w:r>
        <w:rPr>
          <w:rFonts w:hint="eastAsia"/>
        </w:rPr>
        <w:t>水环境质量评价</w:t>
      </w:r>
    </w:p>
    <w:p>
      <w:pPr>
        <w:pStyle w:val="94"/>
        <w:spacing w:before="120" w:after="120"/>
      </w:pPr>
      <w:r>
        <w:rPr>
          <w:rFonts w:hint="eastAsia"/>
        </w:rPr>
        <w:t>地表水环境质量评价</w:t>
      </w:r>
    </w:p>
    <w:p>
      <w:pPr>
        <w:pStyle w:val="233"/>
        <w:numPr>
          <w:ilvl w:val="0"/>
          <w:numId w:val="0"/>
        </w:numPr>
        <w:ind w:firstLine="420" w:firstLineChars="200"/>
      </w:pPr>
      <w:r>
        <w:rPr>
          <w:rFonts w:hint="eastAsia"/>
        </w:rPr>
        <w:t>按以下要求进行评价：</w:t>
      </w:r>
    </w:p>
    <w:p>
      <w:pPr>
        <w:pStyle w:val="174"/>
        <w:numPr>
          <w:ilvl w:val="0"/>
          <w:numId w:val="41"/>
        </w:numPr>
      </w:pPr>
      <w:r>
        <w:rPr>
          <w:rFonts w:hint="eastAsia"/>
        </w:rPr>
        <w:t>根据应实现的水域功能类别，选取相应类别标准，进行单因子评价，评价结果应说明水质达标情况，超标的应说明超标项目和超标倍数；</w:t>
      </w:r>
    </w:p>
    <w:p>
      <w:pPr>
        <w:pStyle w:val="174"/>
      </w:pPr>
      <w:r>
        <w:rPr>
          <w:rFonts w:hint="eastAsia"/>
        </w:rPr>
        <w:t>丰、平、枯水期特征明显的水域，应分水期进行水质评价；</w:t>
      </w:r>
    </w:p>
    <w:p>
      <w:pPr>
        <w:pStyle w:val="174"/>
      </w:pPr>
      <w:r>
        <w:rPr>
          <w:rFonts w:hint="eastAsia"/>
        </w:rPr>
        <w:t>评价项目分为地表水环境质量标准基本项目、集中式生活饮用水地表水源地补充项目和集中式生活饮用水地表水源地特定项目，地表水环境质量标准基本项目适用于全国江河、湖泊、运河、渠道、水库等具有使用功能的地表水水域；</w:t>
      </w:r>
    </w:p>
    <w:p>
      <w:pPr>
        <w:pStyle w:val="174"/>
      </w:pPr>
      <w:r>
        <w:rPr>
          <w:rFonts w:hint="eastAsia"/>
        </w:rPr>
        <w:t>结合调查区潜在污染情况，可增加部分特征污染物指标，具体按照 GB 3838 执行。</w:t>
      </w:r>
    </w:p>
    <w:p>
      <w:pPr>
        <w:pStyle w:val="94"/>
        <w:spacing w:before="120" w:after="120"/>
      </w:pPr>
      <w:r>
        <w:rPr>
          <w:rFonts w:hint="eastAsia"/>
        </w:rPr>
        <w:t>地下水质量评价</w:t>
      </w:r>
    </w:p>
    <w:p>
      <w:pPr>
        <w:pStyle w:val="233"/>
        <w:numPr>
          <w:ilvl w:val="0"/>
          <w:numId w:val="0"/>
        </w:numPr>
      </w:pPr>
      <w:r>
        <w:rPr>
          <w:rFonts w:hint="eastAsia"/>
        </w:rPr>
        <w:t>按以下要求进行评价：</w:t>
      </w:r>
    </w:p>
    <w:p>
      <w:pPr>
        <w:pStyle w:val="174"/>
        <w:numPr>
          <w:ilvl w:val="0"/>
          <w:numId w:val="42"/>
        </w:numPr>
      </w:pPr>
      <w:r>
        <w:rPr>
          <w:rFonts w:hint="eastAsia"/>
        </w:rPr>
        <w:t>以地下水水质调查分析资料或水质检测资料为基础；</w:t>
      </w:r>
    </w:p>
    <w:p>
      <w:pPr>
        <w:pStyle w:val="174"/>
      </w:pPr>
      <w:r>
        <w:rPr>
          <w:rFonts w:hint="eastAsia"/>
        </w:rPr>
        <w:t>地下水质量单指标评价，按指标值所在的限值范围确定地下水质量类别，指标限值相同时，从优不从劣：</w:t>
      </w:r>
    </w:p>
    <w:p>
      <w:pPr>
        <w:pStyle w:val="174"/>
      </w:pPr>
      <w:r>
        <w:rPr>
          <w:rFonts w:hint="eastAsia"/>
        </w:rPr>
        <w:t>地下水质量综合评价，按单指标评价结果最差的类别确定，并指出最差类别的指标；</w:t>
      </w:r>
    </w:p>
    <w:p>
      <w:pPr>
        <w:pStyle w:val="174"/>
      </w:pPr>
      <w:r>
        <w:rPr>
          <w:rFonts w:hint="eastAsia"/>
        </w:rPr>
        <w:t>依据地下水质量的动态变化，应定期开展区域性地下水质量调查评价。潜水监测频率应不少于每年两次（丰水期和枯水期各1次），承压水频率可以根据质量变化情况确定，宜每年1次：</w:t>
      </w:r>
    </w:p>
    <w:p>
      <w:pPr>
        <w:pStyle w:val="174"/>
      </w:pPr>
      <w:r>
        <w:rPr>
          <w:rFonts w:hint="eastAsia"/>
        </w:rPr>
        <w:t>评价项目以GB/T 14848中常规指标为主，不同地区可在常规指标的基础上，根据当地实际情况补充选定非常规指标。</w:t>
      </w:r>
    </w:p>
    <w:p>
      <w:pPr>
        <w:pStyle w:val="65"/>
        <w:spacing w:before="120" w:after="120"/>
        <w:ind w:left="0"/>
      </w:pPr>
      <w:r>
        <w:rPr>
          <w:rFonts w:hint="eastAsia"/>
        </w:rPr>
        <w:t>土壤/沉积物环境质量评价</w:t>
      </w:r>
    </w:p>
    <w:p>
      <w:pPr>
        <w:pStyle w:val="233"/>
        <w:numPr>
          <w:ilvl w:val="0"/>
          <w:numId w:val="0"/>
        </w:numPr>
      </w:pPr>
      <w:r>
        <w:rPr>
          <w:rFonts w:hint="eastAsia"/>
        </w:rPr>
        <w:t>按以下要求进行评价：</w:t>
      </w:r>
    </w:p>
    <w:p>
      <w:pPr>
        <w:pStyle w:val="174"/>
        <w:numPr>
          <w:ilvl w:val="0"/>
          <w:numId w:val="43"/>
        </w:numPr>
      </w:pPr>
      <w:r>
        <w:rPr>
          <w:rFonts w:hint="eastAsia"/>
        </w:rPr>
        <w:t>评价因子为本文件7.5.4土壤、沉积物分析和7.8.4土壤监测中的指标；</w:t>
      </w:r>
    </w:p>
    <w:p>
      <w:pPr>
        <w:pStyle w:val="174"/>
      </w:pPr>
      <w:r>
        <w:rPr>
          <w:rFonts w:hint="eastAsia"/>
        </w:rPr>
        <w:t>根据调查区内的土地利用类型，分别选取GB 15618、GB36600等标准中的筛选值进行评价，土地利用类型无相应标准的可只给出现状监测值；</w:t>
      </w:r>
    </w:p>
    <w:p>
      <w:pPr>
        <w:pStyle w:val="174"/>
      </w:pPr>
      <w:r>
        <w:rPr>
          <w:rFonts w:hint="eastAsia"/>
        </w:rPr>
        <w:t>评价因子在 GB 15618、GB 36600中未规定的，可根据所选用的因子参照相应的标准规范进行评价，无可参照标准的可只给出现状监测值；</w:t>
      </w:r>
    </w:p>
    <w:p>
      <w:pPr>
        <w:pStyle w:val="174"/>
      </w:pPr>
      <w:r>
        <w:rPr>
          <w:rFonts w:hint="eastAsia"/>
        </w:rPr>
        <w:t>采用标准指数法，并进行统计分析，给出样本数量、最大值、最小值、均值、标准差、检出率和超标率、最大超标倍数等，具体按HJ 964执行。</w:t>
      </w:r>
    </w:p>
    <w:p>
      <w:pPr>
        <w:pStyle w:val="65"/>
        <w:spacing w:before="120" w:after="120"/>
        <w:ind w:left="0"/>
      </w:pPr>
      <w:r>
        <w:rPr>
          <w:rFonts w:hint="eastAsia"/>
        </w:rPr>
        <w:t>大气质量评价</w:t>
      </w:r>
    </w:p>
    <w:p>
      <w:pPr>
        <w:pStyle w:val="233"/>
        <w:numPr>
          <w:ilvl w:val="0"/>
          <w:numId w:val="0"/>
        </w:numPr>
        <w:ind w:firstLine="420" w:firstLineChars="200"/>
      </w:pPr>
      <w:r>
        <w:rPr>
          <w:rFonts w:hint="eastAsia"/>
        </w:rPr>
        <w:t>按以下要求进行评价：</w:t>
      </w:r>
    </w:p>
    <w:p>
      <w:pPr>
        <w:pStyle w:val="174"/>
        <w:numPr>
          <w:ilvl w:val="0"/>
          <w:numId w:val="44"/>
        </w:numPr>
      </w:pPr>
      <w:r>
        <w:rPr>
          <w:rFonts w:hint="eastAsia"/>
        </w:rPr>
        <w:t>选择能反映大气状况和自然降尘的因素进行评价，大气状况可收集调查区生态环境部门的空气监测数据。大气状况评价因子主要包括常规因子和特殊因子两大类。常规因子包括SO</w:t>
      </w:r>
      <w:r>
        <w:rPr>
          <w:rFonts w:hint="eastAsia"/>
          <w:vertAlign w:val="subscript"/>
        </w:rPr>
        <w:t>2</w:t>
      </w:r>
      <w:r>
        <w:rPr>
          <w:rFonts w:hint="eastAsia"/>
        </w:rPr>
        <w:t>、颗粒物（TSP、PM10、PM2.5）、NO</w:t>
      </w:r>
      <w:r>
        <w:rPr>
          <w:rFonts w:hint="eastAsia"/>
          <w:vertAlign w:val="subscript"/>
        </w:rPr>
        <w:t>2</w:t>
      </w:r>
      <w:r>
        <w:rPr>
          <w:rFonts w:hint="eastAsia"/>
        </w:rPr>
        <w:t>、CO、O</w:t>
      </w:r>
      <w:r>
        <w:rPr>
          <w:rFonts w:hint="eastAsia"/>
          <w:vertAlign w:val="subscript"/>
        </w:rPr>
        <w:t>3</w:t>
      </w:r>
      <w:r>
        <w:rPr>
          <w:rFonts w:hint="eastAsia"/>
        </w:rPr>
        <w:t>，特殊因子根据实际情况选定；自然降尘评价因子主要包括沉降颗粒物；</w:t>
      </w:r>
    </w:p>
    <w:p>
      <w:pPr>
        <w:pStyle w:val="174"/>
      </w:pPr>
      <w:r>
        <w:rPr>
          <w:rFonts w:hint="eastAsia"/>
        </w:rPr>
        <w:t>大气状况评价参考标准分为质量标准和排放标准两类。质量标准按照GB3095 执行；排放标准按GB 16297、HJ/T 55执行；</w:t>
      </w:r>
    </w:p>
    <w:p>
      <w:pPr>
        <w:pStyle w:val="174"/>
      </w:pPr>
      <w:r>
        <w:rPr>
          <w:rFonts w:hint="eastAsia"/>
        </w:rPr>
        <w:t>自然降尘评价按GB/T 15265、HJ 641 执行。</w:t>
      </w:r>
    </w:p>
    <w:p>
      <w:pPr>
        <w:pStyle w:val="65"/>
        <w:spacing w:before="120" w:after="120"/>
        <w:ind w:left="0"/>
      </w:pPr>
      <w:r>
        <w:rPr>
          <w:rFonts w:hint="eastAsia"/>
        </w:rPr>
        <w:t>生物多样性评价</w:t>
      </w:r>
    </w:p>
    <w:p>
      <w:pPr>
        <w:pStyle w:val="233"/>
        <w:numPr>
          <w:ilvl w:val="0"/>
          <w:numId w:val="0"/>
        </w:numPr>
        <w:ind w:firstLine="420" w:firstLineChars="200"/>
      </w:pPr>
      <w:r>
        <w:rPr>
          <w:rFonts w:hint="eastAsia"/>
        </w:rPr>
        <w:t>按以下要求进行评价：</w:t>
      </w:r>
    </w:p>
    <w:p>
      <w:pPr>
        <w:pStyle w:val="174"/>
        <w:numPr>
          <w:ilvl w:val="0"/>
          <w:numId w:val="45"/>
        </w:numPr>
      </w:pPr>
      <w:r>
        <w:rPr>
          <w:rFonts w:hint="eastAsia"/>
        </w:rPr>
        <w:t>评价指标的数据主要来自现有文献资料和实地调查，文献资料应以10年内的文献为主；实地调查数据要结合历年调查数据综合分析；</w:t>
      </w:r>
    </w:p>
    <w:p>
      <w:pPr>
        <w:pStyle w:val="174"/>
      </w:pPr>
      <w:r>
        <w:rPr>
          <w:rFonts w:hint="eastAsia"/>
        </w:rPr>
        <w:t>根据生物多样性指数（BI）评价生物多样性状况。生物多样性状况包括野生动物丰富度、野生维管束植物丰富度、生态系统类型多样性、物种特有性、受威胁物种的丰富度、外来物种入侵度等；</w:t>
      </w:r>
    </w:p>
    <w:p>
      <w:pPr>
        <w:pStyle w:val="174"/>
      </w:pPr>
      <w:r>
        <w:rPr>
          <w:rFonts w:hint="eastAsia"/>
        </w:rPr>
        <w:t>生物多样性指数的计算按HJ623 执行。</w:t>
      </w:r>
    </w:p>
    <w:p>
      <w:pPr>
        <w:pStyle w:val="105"/>
        <w:spacing w:before="120" w:after="120"/>
      </w:pPr>
      <w:bookmarkStart w:id="151" w:name="_Toc212592011"/>
      <w:bookmarkStart w:id="152" w:name="_Toc214379439"/>
      <w:r>
        <w:rPr>
          <w:rFonts w:hint="eastAsia"/>
        </w:rPr>
        <w:t>生态地质健康评价</w:t>
      </w:r>
      <w:bookmarkEnd w:id="151"/>
      <w:bookmarkEnd w:id="152"/>
    </w:p>
    <w:p>
      <w:pPr>
        <w:pStyle w:val="65"/>
        <w:spacing w:before="120" w:after="120"/>
        <w:ind w:left="0"/>
      </w:pPr>
      <w:r>
        <w:rPr>
          <w:rFonts w:hint="eastAsia"/>
        </w:rPr>
        <w:t>评价目的</w:t>
      </w:r>
    </w:p>
    <w:p>
      <w:pPr>
        <w:pStyle w:val="233"/>
        <w:numPr>
          <w:ilvl w:val="0"/>
          <w:numId w:val="0"/>
        </w:numPr>
        <w:ind w:firstLine="420" w:firstLineChars="200"/>
      </w:pPr>
      <w:r>
        <w:rPr>
          <w:rFonts w:hint="eastAsia"/>
        </w:rPr>
        <w:t>评价和判定调查区地质环境条件对人类生存与发展的适宜性，为区域经济开发、生态环境保护修复提供决策依据。</w:t>
      </w:r>
    </w:p>
    <w:p>
      <w:pPr>
        <w:pStyle w:val="65"/>
        <w:spacing w:before="120" w:after="120"/>
        <w:ind w:left="0"/>
      </w:pPr>
      <w:r>
        <w:rPr>
          <w:rFonts w:hint="eastAsia"/>
        </w:rPr>
        <w:t>评价指标体系</w:t>
      </w:r>
    </w:p>
    <w:p>
      <w:pPr>
        <w:pStyle w:val="233"/>
        <w:numPr>
          <w:ilvl w:val="0"/>
          <w:numId w:val="0"/>
        </w:numPr>
        <w:ind w:firstLine="420" w:firstLineChars="200"/>
      </w:pPr>
      <w:r>
        <w:rPr>
          <w:rFonts w:hint="eastAsia"/>
        </w:rPr>
        <w:t>建立以生态地质为总目标层，以地质环境、生态环境、人为环境为要素层，各影响因素为评价因素层的评价指标体系。地质环境包括岩石类型、土壤类型、地貌类型、地下水富水性、地质灾害易发程度、地质结构稳定性等评价因素；生态环境包括地表水环境质量、地下水环境质量、土壤/沉积物环境质量、大气质量、生物多样性、水面面积比例、植被覆盖率等评价因素；人为环境包括人口密度、化肥施用量、单位面积产粮量和水产量、耕地面积比例等评价因素。</w:t>
      </w:r>
    </w:p>
    <w:p>
      <w:pPr>
        <w:pStyle w:val="65"/>
        <w:spacing w:before="120" w:after="120"/>
        <w:ind w:left="0"/>
      </w:pPr>
      <w:r>
        <w:rPr>
          <w:rFonts w:hint="eastAsia"/>
        </w:rPr>
        <w:t>评价方法</w:t>
      </w:r>
    </w:p>
    <w:p>
      <w:pPr>
        <w:pStyle w:val="94"/>
        <w:spacing w:before="120" w:after="120"/>
        <w:rPr>
          <w:rFonts w:hint="eastAsia" w:ascii="宋体" w:hAnsi="宋体" w:eastAsia="宋体"/>
        </w:rPr>
      </w:pPr>
      <w:r>
        <w:rPr>
          <w:rFonts w:hint="eastAsia" w:ascii="宋体" w:hAnsi="宋体" w:eastAsia="宋体"/>
        </w:rPr>
        <w:t>针对重点调查区生态地质问题，结合典型地段多圈层交互作用分析结果，确定评价因子和权重，建立定量评价模型。</w:t>
      </w:r>
    </w:p>
    <w:p>
      <w:pPr>
        <w:pStyle w:val="94"/>
        <w:spacing w:before="120" w:after="120"/>
        <w:rPr>
          <w:rFonts w:hint="eastAsia" w:ascii="宋体" w:hAnsi="宋体" w:eastAsia="宋体"/>
        </w:rPr>
      </w:pPr>
      <w:r>
        <w:rPr>
          <w:rFonts w:hint="eastAsia" w:ascii="宋体" w:hAnsi="宋体" w:eastAsia="宋体"/>
        </w:rPr>
        <w:t>在确定权重时，根据不同类型区生态功能差异，选择不同的主控因素。平原地区以粮食生产为主，土地质量为主控因素；地结构复杂，具有较高的生物多样性；岩溶地区地下水为重要水源；湿地具有水源涵养功能，以地表水为主控因素。</w:t>
      </w:r>
    </w:p>
    <w:p>
      <w:pPr>
        <w:pStyle w:val="94"/>
        <w:spacing w:before="120" w:after="120"/>
        <w:rPr>
          <w:rFonts w:hint="eastAsia" w:ascii="宋体" w:hAnsi="宋体" w:eastAsia="宋体"/>
        </w:rPr>
      </w:pPr>
      <w:r>
        <w:rPr>
          <w:rFonts w:hint="eastAsia" w:ascii="宋体" w:hAnsi="宋体" w:eastAsia="宋体"/>
        </w:rPr>
        <w:t>采用层次分析法模糊综合评判法等进行评价，生态地质健康状况分为三级，分别为优秀、良好、一般，指出影响生态地质健康状况的主控因素。</w:t>
      </w:r>
    </w:p>
    <w:p>
      <w:pPr>
        <w:pStyle w:val="104"/>
        <w:spacing w:before="240" w:after="240"/>
        <w:ind w:left="0"/>
      </w:pPr>
      <w:bookmarkStart w:id="153" w:name="_Toc212594021"/>
      <w:bookmarkStart w:id="154" w:name="_Toc214379440"/>
      <w:bookmarkStart w:id="155" w:name="_Toc214379462"/>
      <w:bookmarkStart w:id="156" w:name="_Toc212592038"/>
      <w:bookmarkStart w:id="157" w:name="_Toc212592016"/>
      <w:r>
        <w:rPr>
          <w:rFonts w:hint="eastAsia"/>
        </w:rPr>
        <w:t>成果编制</w:t>
      </w:r>
      <w:bookmarkEnd w:id="153"/>
      <w:bookmarkEnd w:id="154"/>
      <w:bookmarkEnd w:id="155"/>
      <w:bookmarkEnd w:id="156"/>
      <w:bookmarkEnd w:id="157"/>
    </w:p>
    <w:p>
      <w:pPr>
        <w:pStyle w:val="105"/>
        <w:spacing w:before="120" w:after="120"/>
      </w:pPr>
      <w:bookmarkStart w:id="158" w:name="_Toc214379441"/>
      <w:bookmarkStart w:id="159" w:name="_Toc212592017"/>
      <w:r>
        <w:rPr>
          <w:rFonts w:hint="eastAsia"/>
        </w:rPr>
        <w:t>图件编制</w:t>
      </w:r>
      <w:bookmarkEnd w:id="158"/>
      <w:bookmarkEnd w:id="159"/>
    </w:p>
    <w:p>
      <w:pPr>
        <w:pStyle w:val="65"/>
        <w:spacing w:before="120" w:after="120"/>
        <w:ind w:left="0"/>
      </w:pPr>
      <w:r>
        <w:rPr>
          <w:rFonts w:hint="eastAsia"/>
        </w:rPr>
        <w:t>基本要求</w:t>
      </w:r>
    </w:p>
    <w:p>
      <w:pPr>
        <w:pStyle w:val="94"/>
        <w:spacing w:before="120" w:after="120"/>
        <w:rPr>
          <w:rFonts w:hint="eastAsia" w:ascii="宋体" w:hAnsi="宋体" w:eastAsia="宋体"/>
        </w:rPr>
      </w:pPr>
      <w:r>
        <w:rPr>
          <w:rFonts w:hint="eastAsia" w:ascii="宋体" w:hAnsi="宋体" w:eastAsia="宋体"/>
        </w:rPr>
        <w:t>采用最新地形地质全要素数字地图作为底图。</w:t>
      </w:r>
    </w:p>
    <w:p>
      <w:pPr>
        <w:pStyle w:val="94"/>
        <w:spacing w:before="120" w:after="120"/>
        <w:rPr>
          <w:rFonts w:hint="eastAsia" w:ascii="宋体" w:hAnsi="宋体" w:eastAsia="宋体"/>
        </w:rPr>
      </w:pPr>
      <w:r>
        <w:rPr>
          <w:rFonts w:hint="eastAsia" w:ascii="宋体" w:hAnsi="宋体" w:eastAsia="宋体"/>
        </w:rPr>
        <w:t>基础地质图、专题评价图可根据实际需要确定，规划图应与城市规划图比例尺一致。</w:t>
      </w:r>
    </w:p>
    <w:p>
      <w:pPr>
        <w:pStyle w:val="94"/>
        <w:spacing w:before="120" w:after="120"/>
        <w:rPr>
          <w:rFonts w:hint="eastAsia" w:ascii="宋体" w:hAnsi="宋体" w:eastAsia="宋体"/>
        </w:rPr>
      </w:pPr>
      <w:r>
        <w:rPr>
          <w:rFonts w:hint="eastAsia" w:ascii="宋体" w:hAnsi="宋体" w:eastAsia="宋体"/>
        </w:rPr>
        <w:t>以GIS作为计算机编图平台。</w:t>
      </w:r>
    </w:p>
    <w:p>
      <w:pPr>
        <w:pStyle w:val="94"/>
        <w:spacing w:before="120" w:after="120"/>
        <w:rPr>
          <w:rFonts w:hint="eastAsia" w:ascii="宋体" w:hAnsi="宋体" w:eastAsia="宋体"/>
        </w:rPr>
      </w:pPr>
      <w:r>
        <w:rPr>
          <w:rFonts w:hint="eastAsia" w:ascii="宋体" w:hAnsi="宋体" w:eastAsia="宋体"/>
        </w:rPr>
        <w:t>实用性：服务于地方总体规划，为地质勘察、规划设计、生态保护和政府管理决策服务。</w:t>
      </w:r>
    </w:p>
    <w:p>
      <w:pPr>
        <w:pStyle w:val="94"/>
        <w:spacing w:before="120" w:after="120"/>
        <w:rPr>
          <w:rFonts w:hint="eastAsia" w:ascii="宋体" w:hAnsi="宋体" w:eastAsia="宋体"/>
        </w:rPr>
      </w:pPr>
      <w:r>
        <w:rPr>
          <w:rFonts w:hint="eastAsia" w:ascii="宋体" w:hAnsi="宋体" w:eastAsia="宋体"/>
        </w:rPr>
        <w:t>客观性：图的内容应主题突出，真实、可靠、准确地反映（定性和定量）各类地质环境要素。优劣、地质环境背景变化趋势进行评价。</w:t>
      </w:r>
    </w:p>
    <w:p>
      <w:pPr>
        <w:pStyle w:val="94"/>
        <w:spacing w:before="120" w:after="120"/>
        <w:rPr>
          <w:rFonts w:hint="eastAsia" w:ascii="宋体" w:hAnsi="宋体" w:eastAsia="宋体"/>
        </w:rPr>
      </w:pPr>
      <w:r>
        <w:rPr>
          <w:rFonts w:hint="eastAsia" w:ascii="宋体" w:hAnsi="宋体" w:eastAsia="宋体"/>
        </w:rPr>
        <w:t>评价性：在客观反映地质条件和现状下，应结合区域功能和未来发展需求，对地方环境质量</w:t>
      </w:r>
    </w:p>
    <w:p>
      <w:pPr>
        <w:pStyle w:val="94"/>
        <w:spacing w:before="120" w:after="120"/>
        <w:rPr>
          <w:rFonts w:hint="eastAsia" w:ascii="宋体" w:hAnsi="宋体" w:eastAsia="宋体"/>
        </w:rPr>
      </w:pPr>
      <w:r>
        <w:rPr>
          <w:rFonts w:hint="eastAsia" w:ascii="宋体" w:hAnsi="宋体" w:eastAsia="宋体"/>
        </w:rPr>
        <w:t>前瞻性：预测土地、水资源、矿产等潜力的可利用程度和地质环境质量变化趋势等。</w:t>
      </w:r>
    </w:p>
    <w:p>
      <w:pPr>
        <w:pStyle w:val="65"/>
        <w:spacing w:before="120" w:after="120"/>
        <w:ind w:left="0"/>
      </w:pPr>
      <w:r>
        <w:rPr>
          <w:rFonts w:hint="eastAsia"/>
        </w:rPr>
        <w:t>图件内容</w:t>
      </w:r>
    </w:p>
    <w:p>
      <w:pPr>
        <w:pStyle w:val="94"/>
        <w:spacing w:before="120" w:after="120"/>
        <w:rPr>
          <w:rFonts w:hint="eastAsia" w:ascii="宋体" w:hAnsi="宋体" w:eastAsia="宋体"/>
        </w:rPr>
      </w:pPr>
      <w:r>
        <w:rPr>
          <w:rFonts w:hint="eastAsia" w:ascii="宋体" w:hAnsi="宋体" w:eastAsia="宋体"/>
        </w:rPr>
        <w:t>实际材料图：反映野外调查工作内容，主要包括调查路线、调查点、取样点、监测点、生态地质剖面等。</w:t>
      </w:r>
    </w:p>
    <w:p>
      <w:pPr>
        <w:pStyle w:val="94"/>
        <w:spacing w:before="120" w:after="120"/>
        <w:rPr>
          <w:rFonts w:hint="eastAsia" w:ascii="宋体" w:hAnsi="宋体" w:eastAsia="宋体"/>
        </w:rPr>
      </w:pPr>
      <w:r>
        <w:rPr>
          <w:rFonts w:hint="eastAsia" w:ascii="宋体" w:hAnsi="宋体" w:eastAsia="宋体"/>
        </w:rPr>
        <w:t>生态地质单要素图：反映生态地质相关的要素分布，主要包括地貌形态类型图、成土母质分布图、土壤地球化学分布图、森林、湿地分布及其变化图、生物健康状况分布图等。</w:t>
      </w:r>
    </w:p>
    <w:p>
      <w:pPr>
        <w:pStyle w:val="94"/>
        <w:spacing w:before="120" w:after="120"/>
        <w:rPr>
          <w:rFonts w:hint="eastAsia" w:ascii="宋体" w:hAnsi="宋体" w:eastAsia="宋体"/>
        </w:rPr>
      </w:pPr>
      <w:r>
        <w:rPr>
          <w:rFonts w:hint="eastAsia" w:ascii="宋体" w:hAnsi="宋体" w:eastAsia="宋体"/>
        </w:rPr>
        <w:t>生态地质分区评价图：综合地质环境各要素，建立生态地质分区，形成生态地质分区评价图。</w:t>
      </w:r>
    </w:p>
    <w:p>
      <w:pPr>
        <w:pStyle w:val="94"/>
        <w:spacing w:before="120" w:after="120"/>
        <w:rPr>
          <w:rFonts w:hint="eastAsia" w:ascii="宋体" w:hAnsi="宋体" w:eastAsia="宋体"/>
        </w:rPr>
      </w:pPr>
      <w:r>
        <w:rPr>
          <w:rFonts w:hint="eastAsia" w:ascii="宋体" w:hAnsi="宋体" w:eastAsia="宋体"/>
        </w:rPr>
        <w:t>生态敏感性评价图：反映生态地质问题严重程度、主控因素分布和敏感性评价等级等。</w:t>
      </w:r>
    </w:p>
    <w:p>
      <w:pPr>
        <w:pStyle w:val="105"/>
        <w:spacing w:before="120" w:after="120"/>
      </w:pPr>
      <w:bookmarkStart w:id="160" w:name="_Toc214379442"/>
      <w:bookmarkStart w:id="161" w:name="_Toc212592018"/>
      <w:r>
        <w:rPr>
          <w:rFonts w:hint="eastAsia"/>
        </w:rPr>
        <w:t>报告编写</w:t>
      </w:r>
      <w:bookmarkEnd w:id="160"/>
      <w:bookmarkEnd w:id="161"/>
    </w:p>
    <w:p>
      <w:pPr>
        <w:pStyle w:val="233"/>
        <w:numPr>
          <w:ilvl w:val="0"/>
          <w:numId w:val="0"/>
        </w:numPr>
        <w:ind w:firstLine="420" w:firstLineChars="200"/>
      </w:pPr>
      <w:r>
        <w:rPr>
          <w:rFonts w:hint="eastAsia"/>
        </w:rPr>
        <w:t>生态地质调查成果报告编写提纲按附录F执行。</w:t>
      </w:r>
    </w:p>
    <w:p>
      <w:pPr>
        <w:pStyle w:val="104"/>
        <w:spacing w:before="240" w:after="240"/>
        <w:ind w:left="0"/>
      </w:pPr>
      <w:bookmarkStart w:id="162" w:name="_Toc212592039"/>
      <w:bookmarkStart w:id="163" w:name="_Toc214379463"/>
      <w:bookmarkStart w:id="164" w:name="_Toc212592019"/>
      <w:bookmarkStart w:id="165" w:name="_Toc214379443"/>
      <w:bookmarkStart w:id="166" w:name="_Toc212594022"/>
      <w:r>
        <w:rPr>
          <w:rFonts w:hint="eastAsia"/>
        </w:rPr>
        <w:t>验收与审查</w:t>
      </w:r>
      <w:bookmarkEnd w:id="162"/>
      <w:bookmarkEnd w:id="163"/>
      <w:bookmarkEnd w:id="164"/>
      <w:bookmarkEnd w:id="165"/>
      <w:bookmarkEnd w:id="166"/>
    </w:p>
    <w:p>
      <w:pPr>
        <w:pStyle w:val="105"/>
        <w:spacing w:before="120" w:after="120"/>
      </w:pPr>
      <w:bookmarkStart w:id="167" w:name="_Toc214379444"/>
      <w:bookmarkStart w:id="168" w:name="_Toc212592020"/>
      <w:r>
        <w:rPr>
          <w:rFonts w:hint="eastAsia"/>
        </w:rPr>
        <w:t>野外验收</w:t>
      </w:r>
      <w:bookmarkEnd w:id="167"/>
      <w:bookmarkEnd w:id="168"/>
    </w:p>
    <w:p>
      <w:pPr>
        <w:pStyle w:val="65"/>
        <w:spacing w:before="120" w:after="120"/>
        <w:ind w:left="0"/>
        <w:rPr>
          <w:rFonts w:hint="eastAsia" w:ascii="宋体" w:hAnsi="宋体" w:eastAsia="宋体"/>
        </w:rPr>
      </w:pPr>
      <w:r>
        <w:rPr>
          <w:rFonts w:hint="eastAsia" w:ascii="宋体" w:hAnsi="宋体" w:eastAsia="宋体"/>
        </w:rPr>
        <w:t>野外验收依据包括但不限于：</w:t>
      </w:r>
    </w:p>
    <w:p>
      <w:pPr>
        <w:pStyle w:val="174"/>
        <w:numPr>
          <w:ilvl w:val="0"/>
          <w:numId w:val="46"/>
        </w:numPr>
      </w:pPr>
      <w:r>
        <w:rPr>
          <w:rFonts w:hint="eastAsia"/>
        </w:rPr>
        <w:t>项目审批意见书；</w:t>
      </w:r>
    </w:p>
    <w:p>
      <w:pPr>
        <w:pStyle w:val="174"/>
      </w:pPr>
      <w:r>
        <w:rPr>
          <w:rFonts w:hint="eastAsia"/>
        </w:rPr>
        <w:t>项目实施方案；</w:t>
      </w:r>
    </w:p>
    <w:p>
      <w:pPr>
        <w:pStyle w:val="174"/>
      </w:pPr>
      <w:r>
        <w:rPr>
          <w:rFonts w:hint="eastAsia"/>
        </w:rPr>
        <w:t xml:space="preserve">年度工作设计； </w:t>
      </w:r>
    </w:p>
    <w:p>
      <w:pPr>
        <w:pStyle w:val="174"/>
      </w:pPr>
      <w:r>
        <w:rPr>
          <w:rFonts w:hint="eastAsia"/>
        </w:rPr>
        <w:t>有关技术要求。</w:t>
      </w:r>
    </w:p>
    <w:p>
      <w:pPr>
        <w:pStyle w:val="65"/>
        <w:spacing w:before="120" w:after="120"/>
        <w:ind w:left="0"/>
        <w:rPr>
          <w:rFonts w:hint="eastAsia" w:ascii="宋体" w:hAnsi="宋体" w:eastAsia="宋体"/>
        </w:rPr>
      </w:pPr>
      <w:r>
        <w:rPr>
          <w:rFonts w:hint="eastAsia" w:ascii="宋体" w:hAnsi="宋体" w:eastAsia="宋体"/>
        </w:rPr>
        <w:t>野外验收应具备的条件包括但不限于：</w:t>
      </w:r>
    </w:p>
    <w:p>
      <w:pPr>
        <w:pStyle w:val="174"/>
        <w:numPr>
          <w:ilvl w:val="0"/>
          <w:numId w:val="47"/>
        </w:numPr>
      </w:pPr>
      <w:r>
        <w:rPr>
          <w:rFonts w:hint="eastAsia"/>
        </w:rPr>
        <w:t>已完成设计规定的野外工作；</w:t>
      </w:r>
    </w:p>
    <w:p>
      <w:pPr>
        <w:pStyle w:val="174"/>
      </w:pPr>
      <w:r>
        <w:rPr>
          <w:rFonts w:hint="eastAsia"/>
        </w:rPr>
        <w:t>原始资料齐全、准确；</w:t>
      </w:r>
    </w:p>
    <w:p>
      <w:pPr>
        <w:pStyle w:val="174"/>
      </w:pPr>
      <w:r>
        <w:rPr>
          <w:rFonts w:hint="eastAsia"/>
        </w:rPr>
        <w:t>原始资料已经进行整理，并进行了质量检查和编目造册；</w:t>
      </w:r>
      <w:r>
        <w:rPr>
          <w:rFonts w:hint="eastAsia"/>
        </w:rPr>
        <w:tab/>
      </w:r>
    </w:p>
    <w:p>
      <w:pPr>
        <w:pStyle w:val="174"/>
      </w:pPr>
      <w:r>
        <w:rPr>
          <w:rFonts w:hint="eastAsia"/>
        </w:rPr>
        <w:t>进行了必要的综合整理，编写了项目野外工作总结。</w:t>
      </w:r>
      <w:r>
        <w:rPr>
          <w:rFonts w:hint="eastAsia"/>
        </w:rPr>
        <w:tab/>
      </w:r>
    </w:p>
    <w:p>
      <w:pPr>
        <w:pStyle w:val="65"/>
        <w:spacing w:before="120" w:after="120"/>
        <w:ind w:left="0"/>
        <w:rPr>
          <w:rFonts w:hint="eastAsia" w:ascii="宋体" w:hAnsi="宋体" w:eastAsia="宋体"/>
        </w:rPr>
      </w:pPr>
      <w:r>
        <w:rPr>
          <w:rFonts w:hint="eastAsia" w:ascii="宋体" w:hAnsi="宋体" w:eastAsia="宋体"/>
        </w:rPr>
        <w:t>野外检查验收应提供的资料包括但不限于：</w:t>
      </w:r>
    </w:p>
    <w:p>
      <w:pPr>
        <w:pStyle w:val="174"/>
        <w:numPr>
          <w:ilvl w:val="0"/>
          <w:numId w:val="48"/>
        </w:numPr>
      </w:pPr>
      <w:r>
        <w:rPr>
          <w:rFonts w:hint="eastAsia"/>
        </w:rPr>
        <w:t>野外实际资料：内容包括野外原始图件、野外记录、相册、表格，野外各类原始编录资料及相应的图件，样品测试送样单和分析测试结果，过渡性综合解释成果资料和综合整理、综合研究成果资料，其他相关资料等，还应建立野外原始资料数据库；</w:t>
      </w:r>
    </w:p>
    <w:p>
      <w:pPr>
        <w:pStyle w:val="174"/>
      </w:pPr>
      <w:r>
        <w:rPr>
          <w:rFonts w:hint="eastAsia"/>
        </w:rPr>
        <w:t xml:space="preserve">质量检查记录； </w:t>
      </w:r>
    </w:p>
    <w:p>
      <w:pPr>
        <w:pStyle w:val="174"/>
      </w:pPr>
      <w:r>
        <w:rPr>
          <w:rFonts w:hint="eastAsia"/>
        </w:rPr>
        <w:t>实际材料图；</w:t>
      </w:r>
    </w:p>
    <w:p>
      <w:pPr>
        <w:pStyle w:val="174"/>
      </w:pPr>
      <w:r>
        <w:rPr>
          <w:rFonts w:hint="eastAsia"/>
        </w:rPr>
        <w:t>野外工作总结。</w:t>
      </w:r>
    </w:p>
    <w:p>
      <w:pPr>
        <w:pStyle w:val="105"/>
        <w:spacing w:before="120" w:after="120"/>
      </w:pPr>
      <w:bookmarkStart w:id="169" w:name="_Toc212592021"/>
      <w:bookmarkStart w:id="170" w:name="_Toc214379445"/>
      <w:r>
        <w:rPr>
          <w:rFonts w:hint="eastAsia"/>
        </w:rPr>
        <w:t>成果审查</w:t>
      </w:r>
      <w:bookmarkEnd w:id="169"/>
      <w:bookmarkEnd w:id="170"/>
    </w:p>
    <w:p>
      <w:pPr>
        <w:pStyle w:val="65"/>
        <w:spacing w:before="120" w:after="120"/>
        <w:ind w:left="0"/>
        <w:rPr>
          <w:rFonts w:hint="eastAsia" w:ascii="宋体" w:hAnsi="宋体" w:eastAsia="宋体"/>
        </w:rPr>
      </w:pPr>
      <w:r>
        <w:rPr>
          <w:rFonts w:hint="eastAsia" w:ascii="宋体" w:hAnsi="宋体" w:eastAsia="宋体"/>
        </w:rPr>
        <w:t>成果审查应在野外验收后6个月内进行，报告评审依据项目任务书、设计书、设计审查意见书、野外验收意见书及有关标准和要求进行。</w:t>
      </w:r>
    </w:p>
    <w:p>
      <w:pPr>
        <w:pStyle w:val="65"/>
        <w:spacing w:before="120" w:after="120"/>
        <w:ind w:left="0"/>
        <w:rPr>
          <w:rFonts w:hint="eastAsia" w:ascii="宋体" w:hAnsi="宋体" w:eastAsia="宋体"/>
        </w:rPr>
      </w:pPr>
      <w:r>
        <w:rPr>
          <w:rFonts w:hint="eastAsia" w:ascii="宋体" w:hAnsi="宋体" w:eastAsia="宋体"/>
        </w:rPr>
        <w:t>报告评审后应根据评审意见认真修改，最终报告报送审批单位审查认定。</w:t>
      </w:r>
    </w:p>
    <w:p>
      <w:pPr>
        <w:pStyle w:val="105"/>
        <w:spacing w:before="120" w:after="120"/>
      </w:pPr>
      <w:bookmarkStart w:id="171" w:name="_Toc214379446"/>
      <w:r>
        <w:rPr>
          <w:rFonts w:hint="eastAsia"/>
        </w:rPr>
        <w:t>资料归档</w:t>
      </w:r>
      <w:bookmarkEnd w:id="171"/>
    </w:p>
    <w:p>
      <w:pPr>
        <w:pStyle w:val="65"/>
        <w:spacing w:before="120" w:after="120"/>
        <w:ind w:left="0"/>
        <w:rPr>
          <w:rFonts w:hint="eastAsia" w:ascii="宋体" w:hAnsi="宋体" w:eastAsia="宋体"/>
        </w:rPr>
      </w:pPr>
      <w:r>
        <w:rPr>
          <w:rFonts w:hint="eastAsia" w:ascii="宋体" w:hAnsi="宋体" w:eastAsia="宋体"/>
        </w:rPr>
        <w:t>资料归档应包括但不限于以下资料：</w:t>
      </w:r>
    </w:p>
    <w:p>
      <w:pPr>
        <w:pStyle w:val="174"/>
        <w:numPr>
          <w:ilvl w:val="0"/>
          <w:numId w:val="49"/>
        </w:numPr>
      </w:pPr>
      <w:r>
        <w:rPr>
          <w:rFonts w:hint="eastAsia"/>
        </w:rPr>
        <w:t>成果类：终审成果报告、专题报告、附图、附表、附件及评审意见书；</w:t>
      </w:r>
    </w:p>
    <w:p>
      <w:pPr>
        <w:pStyle w:val="174"/>
        <w:numPr>
          <w:ilvl w:val="0"/>
          <w:numId w:val="49"/>
        </w:numPr>
      </w:pPr>
      <w:r>
        <w:rPr>
          <w:rFonts w:hint="eastAsia"/>
        </w:rPr>
        <w:t>遥感解译类：遥感解译报告、解译图、遥感数据、航空卫片等；</w:t>
      </w:r>
    </w:p>
    <w:p>
      <w:pPr>
        <w:pStyle w:val="174"/>
      </w:pPr>
      <w:r>
        <w:rPr>
          <w:rFonts w:hint="eastAsia"/>
        </w:rPr>
        <w:t>野外调查类：实测剖面图、各种野外调查点的记录簿及调查小结等；</w:t>
      </w:r>
    </w:p>
    <w:p>
      <w:pPr>
        <w:pStyle w:val="174"/>
      </w:pPr>
      <w:r>
        <w:rPr>
          <w:rFonts w:hint="eastAsia"/>
        </w:rPr>
        <w:t>地球物理勘探类：各类物探报告、附图、附件，野外资料及电子数据等；</w:t>
      </w:r>
    </w:p>
    <w:p>
      <w:pPr>
        <w:pStyle w:val="174"/>
      </w:pPr>
      <w:r>
        <w:rPr>
          <w:rFonts w:hint="eastAsia"/>
        </w:rPr>
        <w:t>钻探类：钻探及钻孔设计书、原始记录、钻探报告及钻孔柱状图；</w:t>
      </w:r>
    </w:p>
    <w:p>
      <w:pPr>
        <w:pStyle w:val="174"/>
      </w:pPr>
      <w:r>
        <w:rPr>
          <w:rFonts w:hint="eastAsia"/>
        </w:rPr>
        <w:t>样品实验测试类：岩、土、水化学分析成果及岩土物理力学性质实验成果，各种采样记录与图件；</w:t>
      </w:r>
    </w:p>
    <w:p>
      <w:pPr>
        <w:pStyle w:val="174"/>
      </w:pPr>
      <w:r>
        <w:rPr>
          <w:rFonts w:hint="eastAsia"/>
        </w:rPr>
        <w:t xml:space="preserve">长期观测类：长期观测点的分布图、各类观测点的记录及动态曲线，收集的气象、水文等资料； </w:t>
      </w:r>
    </w:p>
    <w:p>
      <w:pPr>
        <w:pStyle w:val="174"/>
      </w:pPr>
      <w:r>
        <w:rPr>
          <w:rFonts w:hint="eastAsia"/>
        </w:rPr>
        <w:t>技术文件类：项目任务书，设计书及评审意见，野外质量验收文件等；</w:t>
      </w:r>
    </w:p>
    <w:p>
      <w:pPr>
        <w:pStyle w:val="174"/>
      </w:pPr>
      <w:r>
        <w:rPr>
          <w:rFonts w:hint="eastAsia"/>
        </w:rPr>
        <w:t xml:space="preserve">电子文件类：调查中形成的电子介质载体的文件、图表、数据、图像等； </w:t>
      </w:r>
    </w:p>
    <w:p>
      <w:pPr>
        <w:pStyle w:val="174"/>
      </w:pPr>
      <w:r>
        <w:rPr>
          <w:rFonts w:hint="eastAsia"/>
        </w:rPr>
        <w:t>其他应归档的原始资料。</w:t>
      </w:r>
    </w:p>
    <w:p>
      <w:pPr>
        <w:pStyle w:val="65"/>
        <w:spacing w:before="120" w:after="120"/>
        <w:ind w:left="0"/>
        <w:rPr>
          <w:rFonts w:hint="eastAsia" w:ascii="宋体" w:hAnsi="宋体" w:eastAsia="宋体"/>
        </w:rPr>
      </w:pPr>
      <w:r>
        <w:rPr>
          <w:rFonts w:hint="eastAsia" w:ascii="宋体" w:hAnsi="宋体" w:eastAsia="宋体"/>
        </w:rPr>
        <w:t>资料归档按 DZ/T 0273 执行。</w:t>
      </w:r>
    </w:p>
    <w:p>
      <w:pPr>
        <w:pStyle w:val="56"/>
        <w:ind w:firstLine="420"/>
      </w:pPr>
    </w:p>
    <w:p>
      <w:pPr>
        <w:pStyle w:val="56"/>
        <w:ind w:firstLine="420"/>
        <w:sectPr>
          <w:pgSz w:w="11906" w:h="16838"/>
          <w:pgMar w:top="1928" w:right="1134" w:bottom="1134" w:left="1134" w:header="1418" w:footer="1134" w:gutter="284"/>
          <w:pgNumType w:start="1"/>
          <w:cols w:space="425" w:num="1"/>
          <w:formProt w:val="0"/>
          <w:docGrid w:linePitch="312" w:charSpace="0"/>
        </w:sectPr>
      </w:pPr>
    </w:p>
    <w:bookmarkEnd w:id="37"/>
    <w:p>
      <w:pPr>
        <w:pStyle w:val="198"/>
        <w:rPr>
          <w:rFonts w:hint="eastAsia"/>
        </w:rPr>
      </w:pPr>
      <w:bookmarkStart w:id="172" w:name="BookMark5"/>
    </w:p>
    <w:p>
      <w:pPr>
        <w:pStyle w:val="199"/>
      </w:pPr>
    </w:p>
    <w:p>
      <w:pPr>
        <w:pStyle w:val="76"/>
        <w:spacing w:after="120"/>
      </w:pPr>
      <w:r>
        <w:br w:type="textWrapping"/>
      </w:r>
      <w:bookmarkStart w:id="173" w:name="_Toc214379447"/>
      <w:bookmarkStart w:id="174" w:name="_Toc212592040"/>
      <w:bookmarkStart w:id="175" w:name="_Toc212564661"/>
      <w:bookmarkStart w:id="176" w:name="_Toc214379464"/>
      <w:bookmarkStart w:id="177" w:name="_Toc212592022"/>
      <w:bookmarkStart w:id="178" w:name="_Toc212594023"/>
      <w:r>
        <w:rPr>
          <w:rFonts w:hint="eastAsia"/>
        </w:rPr>
        <w:t>（资料性）</w:t>
      </w:r>
      <w:r>
        <w:br w:type="textWrapping"/>
      </w:r>
      <w:r>
        <w:rPr>
          <w:rFonts w:hint="eastAsia"/>
        </w:rPr>
        <w:t>生态地质调查复杂程度分区及工作量</w:t>
      </w:r>
      <w:bookmarkEnd w:id="173"/>
      <w:bookmarkEnd w:id="174"/>
      <w:bookmarkEnd w:id="175"/>
      <w:bookmarkEnd w:id="176"/>
      <w:bookmarkEnd w:id="177"/>
      <w:bookmarkEnd w:id="178"/>
    </w:p>
    <w:p>
      <w:pPr>
        <w:pStyle w:val="77"/>
        <w:spacing w:before="120" w:after="120"/>
      </w:pPr>
      <w:bookmarkStart w:id="179" w:name="OLE_LINK4"/>
      <w:bookmarkStart w:id="180" w:name="OLE_LINK9"/>
      <w:r>
        <w:rPr>
          <w:rFonts w:hint="eastAsia"/>
        </w:rPr>
        <w:t>生态地质调查区复杂程度分类表</w:t>
      </w:r>
    </w:p>
    <w:bookmarkEnd w:id="179"/>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66"/>
        <w:gridCol w:w="2125"/>
        <w:gridCol w:w="2040"/>
        <w:gridCol w:w="2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466" w:type="dxa"/>
            <w:tcBorders>
              <w:top w:val="single" w:color="auto" w:sz="8" w:space="0"/>
              <w:bottom w:val="single" w:color="auto" w:sz="8" w:space="0"/>
            </w:tcBorders>
            <w:vAlign w:val="center"/>
          </w:tcPr>
          <w:p>
            <w:pPr>
              <w:pStyle w:val="230"/>
              <w:ind w:firstLine="0" w:firstLineChars="0"/>
              <w:jc w:val="center"/>
              <w:rPr>
                <w:sz w:val="18"/>
                <w:szCs w:val="18"/>
              </w:rPr>
            </w:pPr>
            <w:r>
              <w:rPr>
                <w:rFonts w:hint="eastAsia"/>
                <w:sz w:val="18"/>
                <w:szCs w:val="18"/>
              </w:rPr>
              <w:t>分类依据</w:t>
            </w:r>
          </w:p>
        </w:tc>
        <w:tc>
          <w:tcPr>
            <w:tcW w:w="2125" w:type="dxa"/>
            <w:tcBorders>
              <w:top w:val="single" w:color="auto" w:sz="8" w:space="0"/>
              <w:bottom w:val="single" w:color="auto" w:sz="8" w:space="0"/>
            </w:tcBorders>
            <w:vAlign w:val="center"/>
          </w:tcPr>
          <w:p>
            <w:pPr>
              <w:pStyle w:val="230"/>
              <w:ind w:firstLine="0" w:firstLineChars="0"/>
              <w:jc w:val="center"/>
              <w:rPr>
                <w:sz w:val="18"/>
                <w:szCs w:val="18"/>
              </w:rPr>
            </w:pPr>
            <w:r>
              <w:rPr>
                <w:rFonts w:hint="eastAsia"/>
                <w:sz w:val="18"/>
                <w:szCs w:val="18"/>
              </w:rPr>
              <w:t>简单地区</w:t>
            </w:r>
          </w:p>
        </w:tc>
        <w:tc>
          <w:tcPr>
            <w:tcW w:w="2040" w:type="dxa"/>
            <w:tcBorders>
              <w:top w:val="single" w:color="auto" w:sz="8" w:space="0"/>
              <w:bottom w:val="single" w:color="auto" w:sz="8" w:space="0"/>
            </w:tcBorders>
            <w:vAlign w:val="center"/>
          </w:tcPr>
          <w:p>
            <w:pPr>
              <w:pStyle w:val="230"/>
              <w:ind w:firstLine="0" w:firstLineChars="0"/>
              <w:jc w:val="center"/>
              <w:rPr>
                <w:sz w:val="18"/>
                <w:szCs w:val="18"/>
              </w:rPr>
            </w:pPr>
            <w:r>
              <w:rPr>
                <w:rFonts w:hint="eastAsia"/>
                <w:sz w:val="18"/>
                <w:szCs w:val="18"/>
              </w:rPr>
              <w:t>中等地区</w:t>
            </w:r>
          </w:p>
        </w:tc>
        <w:tc>
          <w:tcPr>
            <w:tcW w:w="2098" w:type="dxa"/>
            <w:tcBorders>
              <w:top w:val="single" w:color="auto" w:sz="8" w:space="0"/>
              <w:bottom w:val="single" w:color="auto" w:sz="8" w:space="0"/>
            </w:tcBorders>
            <w:vAlign w:val="center"/>
          </w:tcPr>
          <w:p>
            <w:pPr>
              <w:pStyle w:val="230"/>
              <w:ind w:firstLine="0" w:firstLineChars="0"/>
              <w:jc w:val="center"/>
              <w:rPr>
                <w:sz w:val="18"/>
                <w:szCs w:val="18"/>
              </w:rPr>
            </w:pPr>
            <w:r>
              <w:rPr>
                <w:rFonts w:hint="eastAsia"/>
                <w:sz w:val="18"/>
                <w:szCs w:val="18"/>
              </w:rPr>
              <w:t>复杂地区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466" w:type="dxa"/>
            <w:tcBorders>
              <w:top w:val="single" w:color="auto" w:sz="8" w:space="0"/>
            </w:tcBorders>
            <w:vAlign w:val="center"/>
          </w:tcPr>
          <w:p>
            <w:pPr>
              <w:pStyle w:val="230"/>
              <w:ind w:firstLine="0" w:firstLineChars="0"/>
              <w:jc w:val="center"/>
              <w:rPr>
                <w:sz w:val="18"/>
                <w:szCs w:val="18"/>
              </w:rPr>
            </w:pPr>
            <w:r>
              <w:rPr>
                <w:rFonts w:hint="eastAsia"/>
                <w:sz w:val="18"/>
                <w:szCs w:val="18"/>
              </w:rPr>
              <w:t>地形地貌</w:t>
            </w:r>
          </w:p>
        </w:tc>
        <w:tc>
          <w:tcPr>
            <w:tcW w:w="2125" w:type="dxa"/>
            <w:tcBorders>
              <w:top w:val="single" w:color="auto" w:sz="8" w:space="0"/>
            </w:tcBorders>
            <w:vAlign w:val="center"/>
          </w:tcPr>
          <w:p>
            <w:pPr>
              <w:pStyle w:val="230"/>
              <w:ind w:firstLine="0" w:firstLineChars="0"/>
              <w:rPr>
                <w:sz w:val="18"/>
                <w:szCs w:val="18"/>
              </w:rPr>
            </w:pPr>
            <w:r>
              <w:rPr>
                <w:rFonts w:hint="eastAsia"/>
                <w:sz w:val="18"/>
                <w:szCs w:val="18"/>
              </w:rPr>
              <w:t>地形平缓，相对高差小于50m，地貌类型单一</w:t>
            </w:r>
          </w:p>
        </w:tc>
        <w:tc>
          <w:tcPr>
            <w:tcW w:w="2040" w:type="dxa"/>
            <w:tcBorders>
              <w:top w:val="single" w:color="auto" w:sz="8" w:space="0"/>
            </w:tcBorders>
            <w:vAlign w:val="center"/>
          </w:tcPr>
          <w:p>
            <w:pPr>
              <w:pStyle w:val="230"/>
              <w:ind w:firstLine="0" w:firstLineChars="0"/>
              <w:rPr>
                <w:sz w:val="18"/>
                <w:szCs w:val="18"/>
              </w:rPr>
            </w:pPr>
            <w:r>
              <w:rPr>
                <w:rFonts w:hint="eastAsia"/>
                <w:sz w:val="18"/>
                <w:szCs w:val="18"/>
              </w:rPr>
              <w:t>地形较简单，地貌类型2种以上</w:t>
            </w:r>
          </w:p>
        </w:tc>
        <w:tc>
          <w:tcPr>
            <w:tcW w:w="2098" w:type="dxa"/>
            <w:tcBorders>
              <w:top w:val="single" w:color="auto" w:sz="8" w:space="0"/>
            </w:tcBorders>
            <w:vAlign w:val="center"/>
          </w:tcPr>
          <w:p>
            <w:pPr>
              <w:pStyle w:val="230"/>
              <w:ind w:firstLine="0" w:firstLineChars="0"/>
              <w:rPr>
                <w:sz w:val="18"/>
                <w:szCs w:val="18"/>
              </w:rPr>
            </w:pPr>
            <w:r>
              <w:rPr>
                <w:rFonts w:hint="eastAsia"/>
                <w:sz w:val="18"/>
                <w:szCs w:val="18"/>
              </w:rPr>
              <w:t>地形复杂，地貌类型多样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466" w:type="dxa"/>
            <w:vAlign w:val="center"/>
          </w:tcPr>
          <w:p>
            <w:pPr>
              <w:pStyle w:val="230"/>
              <w:ind w:firstLine="0" w:firstLineChars="0"/>
              <w:jc w:val="center"/>
              <w:rPr>
                <w:sz w:val="18"/>
                <w:szCs w:val="18"/>
              </w:rPr>
            </w:pPr>
            <w:r>
              <w:rPr>
                <w:rFonts w:hint="eastAsia"/>
                <w:sz w:val="18"/>
                <w:szCs w:val="18"/>
              </w:rPr>
              <w:t>地层岩性</w:t>
            </w:r>
          </w:p>
        </w:tc>
        <w:tc>
          <w:tcPr>
            <w:tcW w:w="2125" w:type="dxa"/>
            <w:vAlign w:val="center"/>
          </w:tcPr>
          <w:p>
            <w:pPr>
              <w:pStyle w:val="230"/>
              <w:ind w:firstLine="0" w:firstLineChars="0"/>
              <w:rPr>
                <w:sz w:val="18"/>
                <w:szCs w:val="18"/>
              </w:rPr>
            </w:pPr>
            <w:bookmarkStart w:id="181" w:name="OLE_LINK6"/>
            <w:r>
              <w:rPr>
                <w:rFonts w:hint="eastAsia"/>
                <w:sz w:val="18"/>
                <w:szCs w:val="18"/>
              </w:rPr>
              <w:t>地层及地质结构简单，岩性岩相变化小</w:t>
            </w:r>
            <w:bookmarkEnd w:id="181"/>
          </w:p>
        </w:tc>
        <w:tc>
          <w:tcPr>
            <w:tcW w:w="2040" w:type="dxa"/>
            <w:vAlign w:val="center"/>
          </w:tcPr>
          <w:p>
            <w:pPr>
              <w:pStyle w:val="230"/>
              <w:ind w:firstLine="0" w:firstLineChars="0"/>
              <w:rPr>
                <w:sz w:val="18"/>
                <w:szCs w:val="18"/>
              </w:rPr>
            </w:pPr>
            <w:r>
              <w:rPr>
                <w:rFonts w:hint="eastAsia"/>
                <w:sz w:val="18"/>
                <w:szCs w:val="18"/>
              </w:rPr>
              <w:t>地层及地质结构较复杂，岩性岩相变化较大</w:t>
            </w:r>
          </w:p>
        </w:tc>
        <w:tc>
          <w:tcPr>
            <w:tcW w:w="2098" w:type="dxa"/>
            <w:vAlign w:val="center"/>
          </w:tcPr>
          <w:p>
            <w:pPr>
              <w:pStyle w:val="230"/>
              <w:ind w:firstLine="0" w:firstLineChars="0"/>
              <w:rPr>
                <w:sz w:val="18"/>
                <w:szCs w:val="18"/>
              </w:rPr>
            </w:pPr>
            <w:r>
              <w:rPr>
                <w:rFonts w:hint="eastAsia"/>
                <w:sz w:val="18"/>
                <w:szCs w:val="18"/>
              </w:rPr>
              <w:t>地层及地质结构复杂，岩性岩相变化复杂多样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466" w:type="dxa"/>
            <w:vAlign w:val="center"/>
          </w:tcPr>
          <w:p>
            <w:pPr>
              <w:pStyle w:val="230"/>
              <w:ind w:firstLine="0" w:firstLineChars="0"/>
              <w:jc w:val="center"/>
              <w:rPr>
                <w:sz w:val="18"/>
                <w:szCs w:val="18"/>
              </w:rPr>
            </w:pPr>
            <w:r>
              <w:rPr>
                <w:rFonts w:hint="eastAsia"/>
                <w:sz w:val="18"/>
                <w:szCs w:val="18"/>
              </w:rPr>
              <w:t>成土母质类型</w:t>
            </w:r>
          </w:p>
        </w:tc>
        <w:tc>
          <w:tcPr>
            <w:tcW w:w="2125" w:type="dxa"/>
            <w:vAlign w:val="center"/>
          </w:tcPr>
          <w:p>
            <w:pPr>
              <w:pStyle w:val="230"/>
              <w:ind w:firstLine="0" w:firstLineChars="0"/>
              <w:jc w:val="center"/>
              <w:rPr>
                <w:sz w:val="18"/>
                <w:szCs w:val="18"/>
              </w:rPr>
            </w:pPr>
            <w:r>
              <w:rPr>
                <w:rFonts w:hint="eastAsia"/>
                <w:sz w:val="18"/>
                <w:szCs w:val="18"/>
              </w:rPr>
              <w:t>变化小</w:t>
            </w:r>
          </w:p>
        </w:tc>
        <w:tc>
          <w:tcPr>
            <w:tcW w:w="2040" w:type="dxa"/>
            <w:vAlign w:val="center"/>
          </w:tcPr>
          <w:p>
            <w:pPr>
              <w:pStyle w:val="230"/>
              <w:ind w:firstLine="0" w:firstLineChars="0"/>
              <w:jc w:val="center"/>
              <w:rPr>
                <w:sz w:val="18"/>
                <w:szCs w:val="18"/>
              </w:rPr>
            </w:pPr>
            <w:r>
              <w:rPr>
                <w:rFonts w:hint="eastAsia"/>
                <w:sz w:val="18"/>
                <w:szCs w:val="18"/>
              </w:rPr>
              <w:t>变化较大</w:t>
            </w:r>
          </w:p>
        </w:tc>
        <w:tc>
          <w:tcPr>
            <w:tcW w:w="2098" w:type="dxa"/>
            <w:vAlign w:val="center"/>
          </w:tcPr>
          <w:p>
            <w:pPr>
              <w:pStyle w:val="230"/>
              <w:ind w:firstLine="0" w:firstLineChars="0"/>
              <w:jc w:val="center"/>
              <w:rPr>
                <w:sz w:val="18"/>
                <w:szCs w:val="18"/>
              </w:rPr>
            </w:pPr>
            <w:r>
              <w:rPr>
                <w:rFonts w:hint="eastAsia"/>
                <w:sz w:val="18"/>
                <w:szCs w:val="18"/>
              </w:rPr>
              <w:t>变化大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466" w:type="dxa"/>
            <w:vAlign w:val="center"/>
          </w:tcPr>
          <w:p>
            <w:pPr>
              <w:pStyle w:val="230"/>
              <w:ind w:firstLine="0" w:firstLineChars="0"/>
              <w:jc w:val="center"/>
              <w:rPr>
                <w:sz w:val="18"/>
                <w:szCs w:val="18"/>
              </w:rPr>
            </w:pPr>
            <w:r>
              <w:rPr>
                <w:rFonts w:hint="eastAsia"/>
                <w:sz w:val="18"/>
                <w:szCs w:val="18"/>
              </w:rPr>
              <w:t>土壤类型与土地利用类型</w:t>
            </w:r>
          </w:p>
        </w:tc>
        <w:tc>
          <w:tcPr>
            <w:tcW w:w="2125" w:type="dxa"/>
            <w:vAlign w:val="center"/>
          </w:tcPr>
          <w:p>
            <w:pPr>
              <w:pStyle w:val="230"/>
              <w:ind w:firstLine="0" w:firstLineChars="0"/>
              <w:rPr>
                <w:sz w:val="18"/>
                <w:szCs w:val="18"/>
              </w:rPr>
            </w:pPr>
            <w:bookmarkStart w:id="182" w:name="OLE_LINK7"/>
            <w:r>
              <w:rPr>
                <w:rFonts w:hint="eastAsia"/>
                <w:sz w:val="18"/>
                <w:szCs w:val="18"/>
              </w:rPr>
              <w:t>土壤类型较单一，土地利用类型少</w:t>
            </w:r>
            <w:bookmarkEnd w:id="182"/>
          </w:p>
        </w:tc>
        <w:tc>
          <w:tcPr>
            <w:tcW w:w="2040" w:type="dxa"/>
            <w:vAlign w:val="center"/>
          </w:tcPr>
          <w:p>
            <w:pPr>
              <w:pStyle w:val="230"/>
              <w:ind w:firstLine="0" w:firstLineChars="0"/>
              <w:rPr>
                <w:sz w:val="18"/>
                <w:szCs w:val="18"/>
              </w:rPr>
            </w:pPr>
            <w:r>
              <w:rPr>
                <w:rFonts w:hint="eastAsia"/>
                <w:sz w:val="18"/>
                <w:szCs w:val="18"/>
              </w:rPr>
              <w:t>土壤类型变化较大，土地利用类型多样</w:t>
            </w:r>
          </w:p>
        </w:tc>
        <w:tc>
          <w:tcPr>
            <w:tcW w:w="2098" w:type="dxa"/>
            <w:vAlign w:val="center"/>
          </w:tcPr>
          <w:p>
            <w:pPr>
              <w:pStyle w:val="230"/>
              <w:ind w:firstLine="0" w:firstLineChars="0"/>
              <w:rPr>
                <w:sz w:val="18"/>
                <w:szCs w:val="18"/>
              </w:rPr>
            </w:pPr>
            <w:r>
              <w:rPr>
                <w:rFonts w:hint="eastAsia"/>
                <w:sz w:val="18"/>
                <w:szCs w:val="18"/>
              </w:rPr>
              <w:t>土壤类型变化大，土地利用类型多样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466" w:type="dxa"/>
            <w:vAlign w:val="center"/>
          </w:tcPr>
          <w:p>
            <w:pPr>
              <w:pStyle w:val="230"/>
              <w:ind w:firstLine="0" w:firstLineChars="0"/>
              <w:jc w:val="center"/>
              <w:rPr>
                <w:sz w:val="18"/>
                <w:szCs w:val="18"/>
              </w:rPr>
            </w:pPr>
            <w:r>
              <w:rPr>
                <w:rFonts w:hint="eastAsia"/>
                <w:sz w:val="18"/>
                <w:szCs w:val="18"/>
              </w:rPr>
              <w:t>地下水与水文地质条件</w:t>
            </w:r>
          </w:p>
        </w:tc>
        <w:tc>
          <w:tcPr>
            <w:tcW w:w="2125" w:type="dxa"/>
            <w:vAlign w:val="center"/>
          </w:tcPr>
          <w:p>
            <w:pPr>
              <w:pStyle w:val="230"/>
              <w:ind w:firstLine="0" w:firstLineChars="0"/>
              <w:jc w:val="center"/>
              <w:rPr>
                <w:sz w:val="18"/>
                <w:szCs w:val="18"/>
              </w:rPr>
            </w:pPr>
            <w:r>
              <w:rPr>
                <w:rFonts w:hint="eastAsia"/>
                <w:sz w:val="18"/>
                <w:szCs w:val="18"/>
              </w:rPr>
              <w:t>简单</w:t>
            </w:r>
          </w:p>
        </w:tc>
        <w:tc>
          <w:tcPr>
            <w:tcW w:w="2040" w:type="dxa"/>
            <w:vAlign w:val="center"/>
          </w:tcPr>
          <w:p>
            <w:pPr>
              <w:pStyle w:val="230"/>
              <w:ind w:firstLine="0" w:firstLineChars="0"/>
              <w:jc w:val="center"/>
              <w:rPr>
                <w:sz w:val="18"/>
                <w:szCs w:val="18"/>
              </w:rPr>
            </w:pPr>
            <w:r>
              <w:rPr>
                <w:rFonts w:hint="eastAsia"/>
                <w:sz w:val="18"/>
                <w:szCs w:val="18"/>
              </w:rPr>
              <w:t>较复杂</w:t>
            </w:r>
          </w:p>
        </w:tc>
        <w:tc>
          <w:tcPr>
            <w:tcW w:w="2098" w:type="dxa"/>
            <w:vAlign w:val="center"/>
          </w:tcPr>
          <w:p>
            <w:pPr>
              <w:pStyle w:val="230"/>
              <w:ind w:firstLine="0" w:firstLineChars="0"/>
              <w:jc w:val="center"/>
              <w:rPr>
                <w:sz w:val="18"/>
                <w:szCs w:val="18"/>
              </w:rPr>
            </w:pPr>
            <w:r>
              <w:rPr>
                <w:rFonts w:hint="eastAsia"/>
                <w:sz w:val="18"/>
                <w:szCs w:val="18"/>
              </w:rPr>
              <w:t>复杂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466" w:type="dxa"/>
            <w:vAlign w:val="center"/>
          </w:tcPr>
          <w:p>
            <w:pPr>
              <w:pStyle w:val="230"/>
              <w:ind w:firstLine="0" w:firstLineChars="0"/>
              <w:jc w:val="center"/>
              <w:rPr>
                <w:sz w:val="18"/>
                <w:szCs w:val="18"/>
              </w:rPr>
            </w:pPr>
            <w:r>
              <w:rPr>
                <w:rFonts w:hint="eastAsia"/>
                <w:sz w:val="18"/>
                <w:szCs w:val="18"/>
              </w:rPr>
              <w:t>生态系统类型和物种丰富度</w:t>
            </w:r>
          </w:p>
        </w:tc>
        <w:tc>
          <w:tcPr>
            <w:tcW w:w="2125" w:type="dxa"/>
            <w:vAlign w:val="center"/>
          </w:tcPr>
          <w:p>
            <w:pPr>
              <w:pStyle w:val="230"/>
              <w:ind w:firstLine="0" w:firstLineChars="0"/>
              <w:rPr>
                <w:sz w:val="18"/>
                <w:szCs w:val="18"/>
              </w:rPr>
            </w:pPr>
            <w:bookmarkStart w:id="183" w:name="OLE_LINK8"/>
            <w:r>
              <w:rPr>
                <w:rFonts w:hint="eastAsia"/>
                <w:sz w:val="18"/>
                <w:szCs w:val="18"/>
              </w:rPr>
              <w:t>类型单一、物种丰富程度较低</w:t>
            </w:r>
            <w:bookmarkEnd w:id="183"/>
          </w:p>
        </w:tc>
        <w:tc>
          <w:tcPr>
            <w:tcW w:w="2040" w:type="dxa"/>
            <w:vAlign w:val="center"/>
          </w:tcPr>
          <w:p>
            <w:pPr>
              <w:pStyle w:val="230"/>
              <w:ind w:firstLine="0" w:firstLineChars="0"/>
              <w:rPr>
                <w:sz w:val="18"/>
                <w:szCs w:val="18"/>
              </w:rPr>
            </w:pPr>
            <w:r>
              <w:rPr>
                <w:rFonts w:hint="eastAsia"/>
                <w:sz w:val="18"/>
                <w:szCs w:val="18"/>
              </w:rPr>
              <w:t>类型多样、物种丰富程度较高</w:t>
            </w:r>
          </w:p>
        </w:tc>
        <w:tc>
          <w:tcPr>
            <w:tcW w:w="2098" w:type="dxa"/>
            <w:vAlign w:val="center"/>
          </w:tcPr>
          <w:p>
            <w:pPr>
              <w:pStyle w:val="230"/>
              <w:ind w:firstLine="0" w:firstLineChars="0"/>
              <w:rPr>
                <w:sz w:val="18"/>
                <w:szCs w:val="18"/>
              </w:rPr>
            </w:pPr>
            <w:r>
              <w:rPr>
                <w:rFonts w:hint="eastAsia"/>
                <w:sz w:val="18"/>
                <w:szCs w:val="18"/>
              </w:rPr>
              <w:t>类型交错、物种丰富程度高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2466" w:type="dxa"/>
            <w:vAlign w:val="center"/>
          </w:tcPr>
          <w:p>
            <w:pPr>
              <w:pStyle w:val="230"/>
              <w:ind w:firstLine="0" w:firstLineChars="0"/>
              <w:jc w:val="center"/>
              <w:rPr>
                <w:sz w:val="18"/>
                <w:szCs w:val="18"/>
              </w:rPr>
            </w:pPr>
            <w:r>
              <w:rPr>
                <w:rFonts w:hint="eastAsia"/>
                <w:sz w:val="18"/>
                <w:szCs w:val="18"/>
              </w:rPr>
              <w:t>生态地质问题</w:t>
            </w:r>
          </w:p>
        </w:tc>
        <w:tc>
          <w:tcPr>
            <w:tcW w:w="2125" w:type="dxa"/>
            <w:vAlign w:val="center"/>
          </w:tcPr>
          <w:p>
            <w:pPr>
              <w:pStyle w:val="230"/>
              <w:ind w:firstLine="0" w:firstLineChars="0"/>
              <w:jc w:val="center"/>
              <w:rPr>
                <w:sz w:val="18"/>
                <w:szCs w:val="18"/>
              </w:rPr>
            </w:pPr>
            <w:r>
              <w:rPr>
                <w:rFonts w:hint="eastAsia"/>
                <w:sz w:val="18"/>
                <w:szCs w:val="18"/>
              </w:rPr>
              <w:t>少</w:t>
            </w:r>
          </w:p>
        </w:tc>
        <w:tc>
          <w:tcPr>
            <w:tcW w:w="2040" w:type="dxa"/>
            <w:vAlign w:val="center"/>
          </w:tcPr>
          <w:p>
            <w:pPr>
              <w:pStyle w:val="230"/>
              <w:ind w:firstLine="0" w:firstLineChars="0"/>
              <w:jc w:val="center"/>
              <w:rPr>
                <w:sz w:val="18"/>
                <w:szCs w:val="18"/>
              </w:rPr>
            </w:pPr>
            <w:r>
              <w:rPr>
                <w:rFonts w:hint="eastAsia"/>
                <w:sz w:val="18"/>
                <w:szCs w:val="18"/>
              </w:rPr>
              <w:t>较多</w:t>
            </w:r>
          </w:p>
        </w:tc>
        <w:tc>
          <w:tcPr>
            <w:tcW w:w="2098" w:type="dxa"/>
            <w:vAlign w:val="center"/>
          </w:tcPr>
          <w:p>
            <w:pPr>
              <w:pStyle w:val="230"/>
              <w:ind w:firstLine="0" w:firstLineChars="0"/>
              <w:jc w:val="center"/>
              <w:rPr>
                <w:sz w:val="18"/>
                <w:szCs w:val="18"/>
              </w:rPr>
            </w:pPr>
            <w:r>
              <w:rPr>
                <w:rFonts w:hint="eastAsia"/>
                <w:sz w:val="18"/>
                <w:szCs w:val="18"/>
              </w:rPr>
              <w:t>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6" w:hRule="atLeast"/>
          <w:jc w:val="center"/>
        </w:trPr>
        <w:tc>
          <w:tcPr>
            <w:tcW w:w="2466" w:type="dxa"/>
            <w:vAlign w:val="center"/>
          </w:tcPr>
          <w:p>
            <w:pPr>
              <w:pStyle w:val="230"/>
              <w:ind w:firstLine="0" w:firstLineChars="0"/>
              <w:jc w:val="center"/>
              <w:rPr>
                <w:sz w:val="18"/>
                <w:szCs w:val="18"/>
              </w:rPr>
            </w:pPr>
            <w:r>
              <w:rPr>
                <w:rFonts w:hint="eastAsia"/>
                <w:sz w:val="18"/>
                <w:szCs w:val="18"/>
              </w:rPr>
              <w:t>人类活动影响程度</w:t>
            </w:r>
          </w:p>
        </w:tc>
        <w:tc>
          <w:tcPr>
            <w:tcW w:w="2125" w:type="dxa"/>
            <w:vAlign w:val="center"/>
          </w:tcPr>
          <w:p>
            <w:pPr>
              <w:pStyle w:val="230"/>
              <w:ind w:firstLine="0" w:firstLineChars="0"/>
              <w:rPr>
                <w:sz w:val="18"/>
                <w:szCs w:val="18"/>
              </w:rPr>
            </w:pPr>
            <w:r>
              <w:rPr>
                <w:rFonts w:hint="eastAsia"/>
                <w:sz w:val="18"/>
                <w:szCs w:val="18"/>
              </w:rPr>
              <w:t>人类活动一般，对生态环境影响程度轻，破坏小</w:t>
            </w:r>
          </w:p>
        </w:tc>
        <w:tc>
          <w:tcPr>
            <w:tcW w:w="2040" w:type="dxa"/>
            <w:vAlign w:val="center"/>
          </w:tcPr>
          <w:p>
            <w:pPr>
              <w:pStyle w:val="230"/>
              <w:ind w:firstLine="0" w:firstLineChars="0"/>
              <w:rPr>
                <w:sz w:val="18"/>
                <w:szCs w:val="18"/>
              </w:rPr>
            </w:pPr>
            <w:r>
              <w:rPr>
                <w:rFonts w:hint="eastAsia"/>
                <w:sz w:val="18"/>
                <w:szCs w:val="18"/>
              </w:rPr>
              <w:t>人类活动较强烈，对生态环境影响较严重，破坏较大</w:t>
            </w:r>
          </w:p>
        </w:tc>
        <w:tc>
          <w:tcPr>
            <w:tcW w:w="2098" w:type="dxa"/>
            <w:vAlign w:val="center"/>
          </w:tcPr>
          <w:p>
            <w:pPr>
              <w:pStyle w:val="230"/>
              <w:ind w:firstLine="0" w:firstLineChars="0"/>
              <w:rPr>
                <w:sz w:val="18"/>
                <w:szCs w:val="18"/>
              </w:rPr>
            </w:pPr>
            <w:r>
              <w:rPr>
                <w:rFonts w:hint="eastAsia"/>
                <w:sz w:val="18"/>
                <w:szCs w:val="18"/>
              </w:rPr>
              <w:t>人类活动强烈，对生态环境影响严重，破坏大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8730" w:type="dxa"/>
            <w:gridSpan w:val="4"/>
            <w:vAlign w:val="center"/>
          </w:tcPr>
          <w:p>
            <w:pPr>
              <w:pStyle w:val="230"/>
              <w:ind w:firstLine="0" w:firstLineChars="0"/>
              <w:rPr>
                <w:sz w:val="18"/>
                <w:szCs w:val="18"/>
              </w:rPr>
            </w:pPr>
            <w:r>
              <w:rPr>
                <w:rFonts w:hint="eastAsia"/>
                <w:sz w:val="18"/>
                <w:szCs w:val="18"/>
              </w:rPr>
              <w:t>注：采取“就高”原则，只要一条满足，则可定为该级别。</w:t>
            </w:r>
          </w:p>
        </w:tc>
      </w:tr>
    </w:tbl>
    <w:p>
      <w:pPr>
        <w:pStyle w:val="230"/>
        <w:ind w:firstLine="0" w:firstLineChars="0"/>
      </w:pPr>
    </w:p>
    <w:bookmarkEnd w:id="180"/>
    <w:p>
      <w:pPr>
        <w:pStyle w:val="77"/>
        <w:spacing w:before="120" w:after="120"/>
      </w:pPr>
      <w:r>
        <w:rPr>
          <w:rFonts w:hint="eastAsia"/>
        </w:rPr>
        <w:t>1:50000生态地质调查基本工作量（每百km</w:t>
      </w:r>
      <w:r>
        <w:rPr>
          <w:rFonts w:hint="eastAsia"/>
          <w:vertAlign w:val="superscript"/>
        </w:rPr>
        <w:t>2</w:t>
      </w:r>
      <w:r>
        <w:rPr>
          <w:rFonts w:hint="eastAsia"/>
        </w:rPr>
        <w:t>）</w:t>
      </w:r>
    </w:p>
    <w:tbl>
      <w:tblPr>
        <w:tblStyle w:val="27"/>
        <w:tblW w:w="882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33"/>
        <w:gridCol w:w="809"/>
        <w:gridCol w:w="882"/>
        <w:gridCol w:w="910"/>
        <w:gridCol w:w="920"/>
        <w:gridCol w:w="940"/>
        <w:gridCol w:w="850"/>
        <w:gridCol w:w="780"/>
        <w:gridCol w:w="1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0" w:type="dxa"/>
            <w:gridSpan w:val="2"/>
            <w:vAlign w:val="center"/>
          </w:tcPr>
          <w:p>
            <w:pPr>
              <w:pStyle w:val="230"/>
              <w:spacing w:line="360" w:lineRule="exact"/>
              <w:ind w:firstLine="0" w:firstLineChars="0"/>
              <w:jc w:val="center"/>
              <w:rPr>
                <w:sz w:val="18"/>
                <w:szCs w:val="18"/>
              </w:rPr>
            </w:pPr>
            <w:r>
              <w:rPr>
                <w:rFonts w:hint="eastAsia"/>
                <w:sz w:val="18"/>
                <w:szCs w:val="18"/>
              </w:rPr>
              <w:t>地区类别</w:t>
            </w:r>
          </w:p>
        </w:tc>
        <w:tc>
          <w:tcPr>
            <w:tcW w:w="809" w:type="dxa"/>
            <w:vAlign w:val="center"/>
          </w:tcPr>
          <w:p>
            <w:pPr>
              <w:pStyle w:val="230"/>
              <w:spacing w:line="280" w:lineRule="exact"/>
              <w:ind w:firstLine="0" w:firstLineChars="0"/>
              <w:jc w:val="center"/>
              <w:rPr>
                <w:sz w:val="18"/>
                <w:szCs w:val="18"/>
              </w:rPr>
            </w:pPr>
            <w:r>
              <w:rPr>
                <w:rFonts w:hint="eastAsia"/>
                <w:sz w:val="18"/>
                <w:szCs w:val="18"/>
              </w:rPr>
              <w:t>调查点</w:t>
            </w:r>
          </w:p>
          <w:p>
            <w:pPr>
              <w:pStyle w:val="230"/>
              <w:spacing w:line="280" w:lineRule="exact"/>
              <w:ind w:firstLine="0" w:firstLineChars="0"/>
              <w:jc w:val="center"/>
              <w:rPr>
                <w:sz w:val="18"/>
                <w:szCs w:val="18"/>
              </w:rPr>
            </w:pPr>
            <w:r>
              <w:rPr>
                <w:rFonts w:hint="eastAsia"/>
                <w:sz w:val="18"/>
                <w:szCs w:val="18"/>
              </w:rPr>
              <w:t>（个）</w:t>
            </w:r>
          </w:p>
        </w:tc>
        <w:tc>
          <w:tcPr>
            <w:tcW w:w="882" w:type="dxa"/>
            <w:vAlign w:val="center"/>
          </w:tcPr>
          <w:p>
            <w:pPr>
              <w:pStyle w:val="230"/>
              <w:spacing w:line="280" w:lineRule="exact"/>
              <w:ind w:firstLine="0" w:firstLineChars="0"/>
              <w:jc w:val="center"/>
              <w:rPr>
                <w:spacing w:val="-11"/>
                <w:sz w:val="18"/>
                <w:szCs w:val="18"/>
              </w:rPr>
            </w:pPr>
            <w:r>
              <w:rPr>
                <w:rFonts w:hint="eastAsia"/>
                <w:spacing w:val="-11"/>
                <w:sz w:val="18"/>
                <w:szCs w:val="18"/>
              </w:rPr>
              <w:t>路线调查</w:t>
            </w:r>
          </w:p>
          <w:p>
            <w:pPr>
              <w:pStyle w:val="230"/>
              <w:spacing w:line="280" w:lineRule="exact"/>
              <w:ind w:firstLine="0" w:firstLineChars="0"/>
              <w:jc w:val="center"/>
              <w:rPr>
                <w:sz w:val="18"/>
                <w:szCs w:val="18"/>
              </w:rPr>
            </w:pPr>
            <w:bookmarkStart w:id="184" w:name="OLE_LINK13"/>
            <w:r>
              <w:rPr>
                <w:rFonts w:hint="eastAsia"/>
                <w:sz w:val="18"/>
                <w:szCs w:val="18"/>
              </w:rPr>
              <w:t>(km)</w:t>
            </w:r>
            <w:bookmarkEnd w:id="184"/>
          </w:p>
        </w:tc>
        <w:tc>
          <w:tcPr>
            <w:tcW w:w="910" w:type="dxa"/>
            <w:vAlign w:val="center"/>
          </w:tcPr>
          <w:p>
            <w:pPr>
              <w:pStyle w:val="230"/>
              <w:spacing w:line="280" w:lineRule="exact"/>
              <w:ind w:firstLine="0" w:firstLineChars="0"/>
              <w:jc w:val="center"/>
              <w:rPr>
                <w:spacing w:val="-11"/>
                <w:sz w:val="18"/>
                <w:szCs w:val="18"/>
              </w:rPr>
            </w:pPr>
            <w:r>
              <w:rPr>
                <w:rFonts w:hint="eastAsia"/>
                <w:spacing w:val="-11"/>
                <w:sz w:val="18"/>
                <w:szCs w:val="18"/>
              </w:rPr>
              <w:t>剖面测量</w:t>
            </w:r>
          </w:p>
          <w:p>
            <w:pPr>
              <w:pStyle w:val="230"/>
              <w:spacing w:line="280" w:lineRule="exact"/>
              <w:ind w:firstLine="0" w:firstLineChars="0"/>
              <w:jc w:val="center"/>
              <w:rPr>
                <w:sz w:val="18"/>
                <w:szCs w:val="18"/>
              </w:rPr>
            </w:pPr>
            <w:r>
              <w:rPr>
                <w:rFonts w:hint="eastAsia"/>
                <w:sz w:val="18"/>
                <w:szCs w:val="18"/>
              </w:rPr>
              <w:t>(km)</w:t>
            </w:r>
          </w:p>
        </w:tc>
        <w:tc>
          <w:tcPr>
            <w:tcW w:w="920" w:type="dxa"/>
            <w:vAlign w:val="center"/>
          </w:tcPr>
          <w:p>
            <w:pPr>
              <w:pStyle w:val="230"/>
              <w:spacing w:line="280" w:lineRule="exact"/>
              <w:ind w:firstLine="0" w:firstLineChars="0"/>
              <w:jc w:val="center"/>
              <w:rPr>
                <w:spacing w:val="-17"/>
                <w:sz w:val="18"/>
                <w:szCs w:val="18"/>
              </w:rPr>
            </w:pPr>
            <w:r>
              <w:rPr>
                <w:rFonts w:hint="eastAsia"/>
                <w:spacing w:val="-17"/>
                <w:sz w:val="18"/>
                <w:szCs w:val="18"/>
              </w:rPr>
              <w:t>遥感调查</w:t>
            </w:r>
          </w:p>
          <w:p>
            <w:pPr>
              <w:pStyle w:val="230"/>
              <w:spacing w:line="280" w:lineRule="exact"/>
              <w:ind w:firstLine="0" w:firstLineChars="0"/>
              <w:jc w:val="center"/>
              <w:rPr>
                <w:sz w:val="18"/>
                <w:szCs w:val="18"/>
              </w:rPr>
            </w:pPr>
            <w:r>
              <w:rPr>
                <w:rFonts w:hint="eastAsia"/>
                <w:sz w:val="18"/>
                <w:szCs w:val="18"/>
              </w:rPr>
              <w:t>(km</w:t>
            </w:r>
            <w:r>
              <w:rPr>
                <w:rFonts w:hint="eastAsia"/>
                <w:sz w:val="18"/>
                <w:szCs w:val="18"/>
                <w:vertAlign w:val="superscript"/>
              </w:rPr>
              <w:t>2)</w:t>
            </w:r>
          </w:p>
        </w:tc>
        <w:tc>
          <w:tcPr>
            <w:tcW w:w="940" w:type="dxa"/>
            <w:vAlign w:val="center"/>
          </w:tcPr>
          <w:p>
            <w:pPr>
              <w:pStyle w:val="230"/>
              <w:spacing w:line="280" w:lineRule="exact"/>
              <w:ind w:firstLine="0" w:firstLineChars="0"/>
              <w:jc w:val="center"/>
              <w:rPr>
                <w:sz w:val="18"/>
                <w:szCs w:val="18"/>
              </w:rPr>
            </w:pPr>
            <w:r>
              <w:rPr>
                <w:rFonts w:hint="eastAsia"/>
                <w:sz w:val="18"/>
                <w:szCs w:val="18"/>
              </w:rPr>
              <w:t>样品测试</w:t>
            </w:r>
          </w:p>
          <w:p>
            <w:pPr>
              <w:pStyle w:val="230"/>
              <w:spacing w:line="280" w:lineRule="exact"/>
              <w:ind w:firstLine="0" w:firstLineChars="0"/>
              <w:jc w:val="center"/>
              <w:rPr>
                <w:sz w:val="18"/>
                <w:szCs w:val="18"/>
              </w:rPr>
            </w:pPr>
            <w:r>
              <w:rPr>
                <w:rFonts w:hint="eastAsia"/>
                <w:sz w:val="18"/>
                <w:szCs w:val="18"/>
              </w:rPr>
              <w:t>（组）</w:t>
            </w:r>
          </w:p>
        </w:tc>
        <w:tc>
          <w:tcPr>
            <w:tcW w:w="850" w:type="dxa"/>
            <w:vAlign w:val="center"/>
          </w:tcPr>
          <w:p>
            <w:pPr>
              <w:pStyle w:val="230"/>
              <w:spacing w:line="280" w:lineRule="exact"/>
              <w:ind w:firstLine="0" w:firstLineChars="0"/>
              <w:jc w:val="center"/>
              <w:rPr>
                <w:sz w:val="18"/>
                <w:szCs w:val="18"/>
              </w:rPr>
            </w:pPr>
            <w:r>
              <w:rPr>
                <w:rFonts w:hint="eastAsia"/>
                <w:sz w:val="18"/>
                <w:szCs w:val="18"/>
              </w:rPr>
              <w:t>物探</w:t>
            </w:r>
          </w:p>
          <w:p>
            <w:pPr>
              <w:pStyle w:val="230"/>
              <w:spacing w:line="280" w:lineRule="exact"/>
              <w:ind w:firstLine="0" w:firstLineChars="0"/>
              <w:jc w:val="center"/>
              <w:rPr>
                <w:sz w:val="18"/>
                <w:szCs w:val="18"/>
              </w:rPr>
            </w:pPr>
            <w:r>
              <w:rPr>
                <w:rFonts w:hint="eastAsia"/>
                <w:sz w:val="18"/>
                <w:szCs w:val="18"/>
              </w:rPr>
              <w:t>（点）</w:t>
            </w:r>
          </w:p>
        </w:tc>
        <w:tc>
          <w:tcPr>
            <w:tcW w:w="780" w:type="dxa"/>
            <w:vAlign w:val="center"/>
          </w:tcPr>
          <w:p>
            <w:pPr>
              <w:pStyle w:val="230"/>
              <w:spacing w:line="280" w:lineRule="exact"/>
              <w:ind w:firstLine="0" w:firstLineChars="0"/>
              <w:jc w:val="center"/>
              <w:rPr>
                <w:sz w:val="18"/>
                <w:szCs w:val="18"/>
              </w:rPr>
            </w:pPr>
            <w:r>
              <w:rPr>
                <w:rFonts w:hint="eastAsia"/>
                <w:sz w:val="18"/>
                <w:szCs w:val="18"/>
              </w:rPr>
              <w:t>浅钻</w:t>
            </w:r>
          </w:p>
          <w:p>
            <w:pPr>
              <w:pStyle w:val="230"/>
              <w:spacing w:line="280" w:lineRule="exact"/>
              <w:ind w:firstLine="0" w:firstLineChars="0"/>
              <w:jc w:val="center"/>
              <w:rPr>
                <w:sz w:val="18"/>
                <w:szCs w:val="18"/>
              </w:rPr>
            </w:pPr>
            <w:r>
              <w:rPr>
                <w:rFonts w:hint="eastAsia"/>
                <w:sz w:val="18"/>
                <w:szCs w:val="18"/>
              </w:rPr>
              <w:t>（个）</w:t>
            </w:r>
          </w:p>
        </w:tc>
        <w:tc>
          <w:tcPr>
            <w:tcW w:w="1390" w:type="dxa"/>
            <w:vAlign w:val="center"/>
          </w:tcPr>
          <w:p>
            <w:pPr>
              <w:pStyle w:val="230"/>
              <w:spacing w:line="280" w:lineRule="exact"/>
              <w:ind w:firstLine="0" w:firstLineChars="0"/>
              <w:jc w:val="center"/>
              <w:rPr>
                <w:sz w:val="18"/>
                <w:szCs w:val="18"/>
              </w:rPr>
            </w:pPr>
            <w:r>
              <w:rPr>
                <w:rFonts w:hint="eastAsia"/>
                <w:sz w:val="18"/>
                <w:szCs w:val="18"/>
              </w:rPr>
              <w:t>钻探个数及</w:t>
            </w:r>
          </w:p>
          <w:p>
            <w:pPr>
              <w:pStyle w:val="230"/>
              <w:spacing w:line="280" w:lineRule="exact"/>
              <w:ind w:firstLine="0" w:firstLineChars="0"/>
              <w:jc w:val="center"/>
              <w:rPr>
                <w:sz w:val="18"/>
                <w:szCs w:val="18"/>
              </w:rPr>
            </w:pPr>
            <w:r>
              <w:rPr>
                <w:rFonts w:hint="eastAsia"/>
                <w:sz w:val="18"/>
                <w:szCs w:val="18"/>
              </w:rPr>
              <w:t>进尺（个/m）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pPr>
              <w:pStyle w:val="230"/>
              <w:spacing w:line="360" w:lineRule="exact"/>
              <w:ind w:firstLine="0" w:firstLineChars="0"/>
              <w:jc w:val="center"/>
              <w:rPr>
                <w:sz w:val="18"/>
                <w:szCs w:val="18"/>
              </w:rPr>
            </w:pPr>
            <w:bookmarkStart w:id="185" w:name="OLE_LINK17" w:colFirst="5" w:colLast="5"/>
            <w:bookmarkStart w:id="186" w:name="OLE_LINK18" w:colFirst="6" w:colLast="6"/>
            <w:bookmarkStart w:id="187" w:name="OLE_LINK10" w:colFirst="1" w:colLast="1"/>
            <w:bookmarkStart w:id="188" w:name="OLE_LINK20" w:colFirst="6" w:colLast="6"/>
            <w:bookmarkStart w:id="189" w:name="OLE_LINK16" w:colFirst="4" w:colLast="4"/>
            <w:bookmarkStart w:id="190" w:name="OLE_LINK27" w:colFirst="9" w:colLast="9"/>
            <w:bookmarkStart w:id="191" w:name="OLE_LINK21" w:colFirst="7" w:colLast="7"/>
            <w:bookmarkStart w:id="192" w:name="OLE_LINK15" w:colFirst="2" w:colLast="2"/>
            <w:bookmarkStart w:id="193" w:name="OLE_LINK22" w:colFirst="7" w:colLast="7"/>
            <w:r>
              <w:rPr>
                <w:rFonts w:hint="eastAsia"/>
                <w:sz w:val="18"/>
                <w:szCs w:val="18"/>
              </w:rPr>
              <w:t>平原</w:t>
            </w:r>
          </w:p>
        </w:tc>
        <w:tc>
          <w:tcPr>
            <w:tcW w:w="633" w:type="dxa"/>
            <w:vAlign w:val="center"/>
          </w:tcPr>
          <w:p>
            <w:pPr>
              <w:pStyle w:val="230"/>
              <w:spacing w:line="360" w:lineRule="exact"/>
              <w:ind w:firstLine="0" w:firstLineChars="0"/>
              <w:jc w:val="center"/>
              <w:rPr>
                <w:sz w:val="18"/>
                <w:szCs w:val="18"/>
              </w:rPr>
            </w:pPr>
            <w:r>
              <w:rPr>
                <w:rFonts w:hint="eastAsia"/>
                <w:sz w:val="18"/>
                <w:szCs w:val="18"/>
              </w:rPr>
              <w:t>简单</w:t>
            </w:r>
          </w:p>
        </w:tc>
        <w:tc>
          <w:tcPr>
            <w:tcW w:w="809" w:type="dxa"/>
            <w:vAlign w:val="center"/>
          </w:tcPr>
          <w:p>
            <w:pPr>
              <w:pStyle w:val="230"/>
              <w:spacing w:line="280" w:lineRule="exact"/>
              <w:ind w:firstLine="0" w:firstLineChars="0"/>
              <w:jc w:val="center"/>
              <w:rPr>
                <w:sz w:val="18"/>
                <w:szCs w:val="18"/>
              </w:rPr>
            </w:pPr>
            <w:bookmarkStart w:id="194" w:name="OLE_LINK12"/>
            <w:r>
              <w:rPr>
                <w:rFonts w:hint="eastAsia"/>
                <w:sz w:val="18"/>
                <w:szCs w:val="18"/>
              </w:rPr>
              <w:t>10～20</w:t>
            </w:r>
            <w:bookmarkEnd w:id="194"/>
          </w:p>
        </w:tc>
        <w:tc>
          <w:tcPr>
            <w:tcW w:w="882" w:type="dxa"/>
            <w:vAlign w:val="center"/>
          </w:tcPr>
          <w:p>
            <w:pPr>
              <w:pStyle w:val="230"/>
              <w:spacing w:line="280" w:lineRule="exact"/>
              <w:ind w:firstLine="0" w:firstLineChars="0"/>
              <w:jc w:val="center"/>
              <w:rPr>
                <w:sz w:val="18"/>
                <w:szCs w:val="18"/>
              </w:rPr>
            </w:pPr>
            <w:r>
              <w:rPr>
                <w:rFonts w:hint="eastAsia"/>
                <w:sz w:val="18"/>
                <w:szCs w:val="18"/>
              </w:rPr>
              <w:t>30～40</w:t>
            </w:r>
          </w:p>
        </w:tc>
        <w:tc>
          <w:tcPr>
            <w:tcW w:w="910" w:type="dxa"/>
            <w:vAlign w:val="center"/>
          </w:tcPr>
          <w:p>
            <w:pPr>
              <w:pStyle w:val="230"/>
              <w:spacing w:line="280" w:lineRule="exact"/>
              <w:ind w:firstLine="0" w:firstLineChars="0"/>
              <w:jc w:val="center"/>
              <w:rPr>
                <w:sz w:val="18"/>
                <w:szCs w:val="18"/>
              </w:rPr>
            </w:pPr>
            <w:bookmarkStart w:id="195" w:name="OLE_LINK24"/>
            <w:r>
              <w:rPr>
                <w:rFonts w:hint="eastAsia"/>
                <w:sz w:val="18"/>
                <w:szCs w:val="18"/>
              </w:rPr>
              <w:t>1～2</w:t>
            </w:r>
            <w:bookmarkEnd w:id="195"/>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15～30</w:t>
            </w:r>
          </w:p>
        </w:tc>
        <w:tc>
          <w:tcPr>
            <w:tcW w:w="850" w:type="dxa"/>
            <w:vAlign w:val="center"/>
          </w:tcPr>
          <w:p>
            <w:pPr>
              <w:pStyle w:val="230"/>
              <w:spacing w:line="280" w:lineRule="exact"/>
              <w:ind w:firstLine="0" w:firstLineChars="0"/>
              <w:jc w:val="center"/>
              <w:rPr>
                <w:sz w:val="18"/>
                <w:szCs w:val="18"/>
              </w:rPr>
            </w:pPr>
            <w:r>
              <w:rPr>
                <w:rFonts w:hint="eastAsia"/>
                <w:sz w:val="18"/>
                <w:szCs w:val="18"/>
              </w:rPr>
              <w:t>20～40</w:t>
            </w:r>
          </w:p>
        </w:tc>
        <w:tc>
          <w:tcPr>
            <w:tcW w:w="780" w:type="dxa"/>
            <w:vAlign w:val="center"/>
          </w:tcPr>
          <w:p>
            <w:pPr>
              <w:pStyle w:val="230"/>
              <w:spacing w:line="280" w:lineRule="exact"/>
              <w:ind w:firstLine="0" w:firstLineChars="0"/>
              <w:jc w:val="center"/>
              <w:rPr>
                <w:sz w:val="18"/>
                <w:szCs w:val="18"/>
              </w:rPr>
            </w:pPr>
            <w:bookmarkStart w:id="196" w:name="OLE_LINK23"/>
            <w:r>
              <w:rPr>
                <w:rFonts w:hint="eastAsia"/>
                <w:sz w:val="18"/>
                <w:szCs w:val="18"/>
              </w:rPr>
              <w:t>20～30</w:t>
            </w:r>
            <w:bookmarkEnd w:id="196"/>
          </w:p>
        </w:tc>
        <w:tc>
          <w:tcPr>
            <w:tcW w:w="1390" w:type="dxa"/>
            <w:vAlign w:val="center"/>
          </w:tcPr>
          <w:p>
            <w:pPr>
              <w:pStyle w:val="230"/>
              <w:spacing w:line="280" w:lineRule="exact"/>
              <w:ind w:firstLine="0" w:firstLineChars="0"/>
              <w:jc w:val="center"/>
              <w:rPr>
                <w:sz w:val="18"/>
                <w:szCs w:val="18"/>
              </w:rPr>
            </w:pPr>
            <w:bookmarkStart w:id="197" w:name="OLE_LINK25"/>
            <w:r>
              <w:rPr>
                <w:rFonts w:hint="eastAsia"/>
                <w:sz w:val="18"/>
                <w:szCs w:val="18"/>
              </w:rPr>
              <w:t>1～2/10～30</w:t>
            </w:r>
            <w:bookmarkEnd w:id="19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中等</w:t>
            </w:r>
          </w:p>
        </w:tc>
        <w:tc>
          <w:tcPr>
            <w:tcW w:w="809" w:type="dxa"/>
            <w:vAlign w:val="center"/>
          </w:tcPr>
          <w:p>
            <w:pPr>
              <w:pStyle w:val="230"/>
              <w:spacing w:line="280" w:lineRule="exact"/>
              <w:ind w:firstLine="0" w:firstLineChars="0"/>
              <w:jc w:val="center"/>
              <w:rPr>
                <w:sz w:val="18"/>
                <w:szCs w:val="18"/>
              </w:rPr>
            </w:pPr>
            <w:r>
              <w:rPr>
                <w:rFonts w:hint="eastAsia"/>
                <w:sz w:val="18"/>
                <w:szCs w:val="18"/>
              </w:rPr>
              <w:t>21～30</w:t>
            </w:r>
          </w:p>
        </w:tc>
        <w:tc>
          <w:tcPr>
            <w:tcW w:w="882" w:type="dxa"/>
            <w:vAlign w:val="center"/>
          </w:tcPr>
          <w:p>
            <w:pPr>
              <w:pStyle w:val="230"/>
              <w:spacing w:line="280" w:lineRule="exact"/>
              <w:ind w:firstLine="0" w:firstLineChars="0"/>
              <w:jc w:val="center"/>
              <w:rPr>
                <w:sz w:val="18"/>
                <w:szCs w:val="18"/>
              </w:rPr>
            </w:pPr>
            <w:r>
              <w:rPr>
                <w:rFonts w:hint="eastAsia"/>
                <w:sz w:val="18"/>
                <w:szCs w:val="18"/>
              </w:rPr>
              <w:t>41～50</w:t>
            </w:r>
          </w:p>
        </w:tc>
        <w:tc>
          <w:tcPr>
            <w:tcW w:w="910" w:type="dxa"/>
            <w:vAlign w:val="center"/>
          </w:tcPr>
          <w:p>
            <w:pPr>
              <w:pStyle w:val="230"/>
              <w:spacing w:line="280" w:lineRule="exact"/>
              <w:ind w:firstLine="0" w:firstLineChars="0"/>
              <w:jc w:val="center"/>
              <w:rPr>
                <w:sz w:val="18"/>
                <w:szCs w:val="18"/>
              </w:rPr>
            </w:pPr>
            <w:r>
              <w:rPr>
                <w:rFonts w:hint="eastAsia"/>
                <w:sz w:val="18"/>
                <w:szCs w:val="18"/>
              </w:rPr>
              <w:t>2～3</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20～35</w:t>
            </w:r>
          </w:p>
        </w:tc>
        <w:tc>
          <w:tcPr>
            <w:tcW w:w="850" w:type="dxa"/>
            <w:vAlign w:val="center"/>
          </w:tcPr>
          <w:p>
            <w:pPr>
              <w:pStyle w:val="230"/>
              <w:spacing w:line="280" w:lineRule="exact"/>
              <w:ind w:firstLine="0" w:firstLineChars="0"/>
              <w:jc w:val="center"/>
              <w:rPr>
                <w:sz w:val="18"/>
                <w:szCs w:val="18"/>
              </w:rPr>
            </w:pPr>
            <w:r>
              <w:rPr>
                <w:rFonts w:hint="eastAsia"/>
                <w:sz w:val="18"/>
                <w:szCs w:val="18"/>
              </w:rPr>
              <w:t>40～50</w:t>
            </w:r>
          </w:p>
        </w:tc>
        <w:tc>
          <w:tcPr>
            <w:tcW w:w="780" w:type="dxa"/>
            <w:vAlign w:val="center"/>
          </w:tcPr>
          <w:p>
            <w:pPr>
              <w:pStyle w:val="230"/>
              <w:spacing w:line="280" w:lineRule="exact"/>
              <w:ind w:firstLine="0" w:firstLineChars="0"/>
              <w:jc w:val="center"/>
              <w:rPr>
                <w:sz w:val="18"/>
                <w:szCs w:val="18"/>
              </w:rPr>
            </w:pPr>
            <w:r>
              <w:rPr>
                <w:rFonts w:hint="eastAsia"/>
                <w:sz w:val="18"/>
                <w:szCs w:val="18"/>
              </w:rPr>
              <w:t>31～40</w:t>
            </w:r>
          </w:p>
        </w:tc>
        <w:tc>
          <w:tcPr>
            <w:tcW w:w="1390" w:type="dxa"/>
            <w:vAlign w:val="center"/>
          </w:tcPr>
          <w:p>
            <w:pPr>
              <w:pStyle w:val="230"/>
              <w:spacing w:line="280" w:lineRule="exact"/>
              <w:ind w:firstLine="0" w:firstLineChars="0"/>
              <w:jc w:val="center"/>
              <w:rPr>
                <w:sz w:val="18"/>
                <w:szCs w:val="18"/>
              </w:rPr>
            </w:pPr>
            <w:bookmarkStart w:id="198" w:name="OLE_LINK26"/>
            <w:r>
              <w:rPr>
                <w:rFonts w:hint="eastAsia"/>
                <w:sz w:val="18"/>
                <w:szCs w:val="18"/>
              </w:rPr>
              <w:t>2～3/30～50</w:t>
            </w:r>
            <w:bookmarkEnd w:id="198"/>
          </w:p>
        </w:tc>
      </w:tr>
      <w:bookmarkEnd w:id="185"/>
      <w:bookmarkEnd w:id="18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复杂</w:t>
            </w:r>
          </w:p>
        </w:tc>
        <w:tc>
          <w:tcPr>
            <w:tcW w:w="809" w:type="dxa"/>
            <w:vAlign w:val="center"/>
          </w:tcPr>
          <w:p>
            <w:pPr>
              <w:pStyle w:val="230"/>
              <w:spacing w:line="360" w:lineRule="exact"/>
              <w:ind w:firstLine="0" w:firstLineChars="0"/>
              <w:jc w:val="center"/>
              <w:rPr>
                <w:sz w:val="18"/>
                <w:szCs w:val="18"/>
              </w:rPr>
            </w:pPr>
            <w:r>
              <w:rPr>
                <w:rFonts w:hint="eastAsia"/>
                <w:sz w:val="18"/>
                <w:szCs w:val="18"/>
              </w:rPr>
              <w:t>31～40</w:t>
            </w:r>
          </w:p>
        </w:tc>
        <w:tc>
          <w:tcPr>
            <w:tcW w:w="882" w:type="dxa"/>
            <w:vAlign w:val="center"/>
          </w:tcPr>
          <w:p>
            <w:pPr>
              <w:pStyle w:val="230"/>
              <w:spacing w:line="360" w:lineRule="exact"/>
              <w:ind w:firstLine="0" w:firstLineChars="0"/>
              <w:jc w:val="center"/>
              <w:rPr>
                <w:sz w:val="18"/>
                <w:szCs w:val="18"/>
              </w:rPr>
            </w:pPr>
            <w:r>
              <w:rPr>
                <w:rFonts w:hint="eastAsia"/>
                <w:sz w:val="18"/>
                <w:szCs w:val="18"/>
              </w:rPr>
              <w:t>51～60</w:t>
            </w:r>
          </w:p>
        </w:tc>
        <w:tc>
          <w:tcPr>
            <w:tcW w:w="910" w:type="dxa"/>
            <w:vAlign w:val="center"/>
          </w:tcPr>
          <w:p>
            <w:pPr>
              <w:pStyle w:val="230"/>
              <w:spacing w:line="360" w:lineRule="exact"/>
              <w:ind w:firstLine="0" w:firstLineChars="0"/>
              <w:jc w:val="center"/>
              <w:rPr>
                <w:sz w:val="18"/>
                <w:szCs w:val="18"/>
              </w:rPr>
            </w:pPr>
            <w:r>
              <w:rPr>
                <w:rFonts w:hint="eastAsia"/>
                <w:sz w:val="18"/>
                <w:szCs w:val="18"/>
              </w:rPr>
              <w:t>3～4</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30～40</w:t>
            </w:r>
          </w:p>
        </w:tc>
        <w:tc>
          <w:tcPr>
            <w:tcW w:w="850" w:type="dxa"/>
            <w:vAlign w:val="center"/>
          </w:tcPr>
          <w:p>
            <w:pPr>
              <w:pStyle w:val="230"/>
              <w:spacing w:line="280" w:lineRule="exact"/>
              <w:ind w:firstLine="0" w:firstLineChars="0"/>
              <w:jc w:val="center"/>
              <w:rPr>
                <w:sz w:val="18"/>
                <w:szCs w:val="18"/>
              </w:rPr>
            </w:pPr>
            <w:r>
              <w:rPr>
                <w:rFonts w:hint="eastAsia"/>
                <w:sz w:val="18"/>
                <w:szCs w:val="18"/>
              </w:rPr>
              <w:t>50～70</w:t>
            </w:r>
          </w:p>
        </w:tc>
        <w:tc>
          <w:tcPr>
            <w:tcW w:w="780" w:type="dxa"/>
            <w:vAlign w:val="center"/>
          </w:tcPr>
          <w:p>
            <w:pPr>
              <w:pStyle w:val="230"/>
              <w:spacing w:line="280" w:lineRule="exact"/>
              <w:ind w:firstLine="0" w:firstLineChars="0"/>
              <w:jc w:val="center"/>
              <w:rPr>
                <w:sz w:val="18"/>
                <w:szCs w:val="18"/>
              </w:rPr>
            </w:pPr>
            <w:r>
              <w:rPr>
                <w:rFonts w:hint="eastAsia"/>
                <w:sz w:val="18"/>
                <w:szCs w:val="18"/>
              </w:rPr>
              <w:t>41～60</w:t>
            </w:r>
          </w:p>
        </w:tc>
        <w:tc>
          <w:tcPr>
            <w:tcW w:w="1390" w:type="dxa"/>
            <w:vAlign w:val="center"/>
          </w:tcPr>
          <w:p>
            <w:pPr>
              <w:pStyle w:val="230"/>
              <w:spacing w:line="360" w:lineRule="exact"/>
              <w:ind w:firstLine="0" w:firstLineChars="0"/>
              <w:jc w:val="center"/>
              <w:rPr>
                <w:sz w:val="18"/>
                <w:szCs w:val="18"/>
              </w:rPr>
            </w:pPr>
            <w:r>
              <w:rPr>
                <w:rFonts w:hint="eastAsia"/>
                <w:sz w:val="18"/>
                <w:szCs w:val="18"/>
              </w:rPr>
              <w:t>3～4/50～100</w:t>
            </w:r>
          </w:p>
        </w:tc>
      </w:tr>
      <w:bookmarkEnd w:id="187"/>
      <w:bookmarkEnd w:id="188"/>
      <w:bookmarkEnd w:id="189"/>
      <w:bookmarkEnd w:id="190"/>
      <w:bookmarkEnd w:id="19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pPr>
              <w:pStyle w:val="230"/>
              <w:spacing w:line="360" w:lineRule="exact"/>
              <w:ind w:firstLine="0" w:firstLineChars="0"/>
              <w:jc w:val="center"/>
              <w:rPr>
                <w:sz w:val="18"/>
                <w:szCs w:val="18"/>
              </w:rPr>
            </w:pPr>
            <w:bookmarkStart w:id="199" w:name="OLE_LINK14" w:colFirst="2" w:colLast="2"/>
            <w:r>
              <w:rPr>
                <w:rFonts w:hint="eastAsia"/>
                <w:sz w:val="18"/>
                <w:szCs w:val="18"/>
              </w:rPr>
              <w:t>丘陵</w:t>
            </w:r>
          </w:p>
          <w:p>
            <w:pPr>
              <w:pStyle w:val="230"/>
              <w:spacing w:line="360" w:lineRule="exact"/>
              <w:ind w:firstLine="0" w:firstLineChars="0"/>
              <w:jc w:val="center"/>
              <w:rPr>
                <w:sz w:val="18"/>
                <w:szCs w:val="18"/>
              </w:rPr>
            </w:pPr>
            <w:r>
              <w:rPr>
                <w:rFonts w:hint="eastAsia"/>
                <w:sz w:val="18"/>
                <w:szCs w:val="18"/>
              </w:rPr>
              <w:t>山地</w:t>
            </w:r>
          </w:p>
        </w:tc>
        <w:tc>
          <w:tcPr>
            <w:tcW w:w="633" w:type="dxa"/>
            <w:vAlign w:val="center"/>
          </w:tcPr>
          <w:p>
            <w:pPr>
              <w:pStyle w:val="230"/>
              <w:spacing w:line="360" w:lineRule="exact"/>
              <w:ind w:firstLine="0" w:firstLineChars="0"/>
              <w:jc w:val="center"/>
              <w:rPr>
                <w:sz w:val="18"/>
                <w:szCs w:val="18"/>
              </w:rPr>
            </w:pPr>
            <w:r>
              <w:rPr>
                <w:rFonts w:hint="eastAsia"/>
                <w:sz w:val="18"/>
                <w:szCs w:val="18"/>
              </w:rPr>
              <w:t>简单</w:t>
            </w:r>
          </w:p>
        </w:tc>
        <w:tc>
          <w:tcPr>
            <w:tcW w:w="809" w:type="dxa"/>
            <w:vAlign w:val="center"/>
          </w:tcPr>
          <w:p>
            <w:pPr>
              <w:pStyle w:val="230"/>
              <w:spacing w:line="360" w:lineRule="exact"/>
              <w:ind w:firstLine="0" w:firstLineChars="0"/>
              <w:jc w:val="center"/>
              <w:rPr>
                <w:sz w:val="18"/>
                <w:szCs w:val="18"/>
              </w:rPr>
            </w:pPr>
            <w:r>
              <w:rPr>
                <w:rFonts w:hint="eastAsia"/>
                <w:sz w:val="18"/>
                <w:szCs w:val="18"/>
              </w:rPr>
              <w:t>15～24</w:t>
            </w:r>
          </w:p>
        </w:tc>
        <w:tc>
          <w:tcPr>
            <w:tcW w:w="882" w:type="dxa"/>
            <w:vAlign w:val="center"/>
          </w:tcPr>
          <w:p>
            <w:pPr>
              <w:pStyle w:val="230"/>
              <w:spacing w:line="360" w:lineRule="exact"/>
              <w:ind w:firstLine="0" w:firstLineChars="0"/>
              <w:jc w:val="center"/>
              <w:rPr>
                <w:sz w:val="18"/>
                <w:szCs w:val="18"/>
              </w:rPr>
            </w:pPr>
            <w:r>
              <w:rPr>
                <w:rFonts w:hint="eastAsia"/>
                <w:sz w:val="18"/>
                <w:szCs w:val="18"/>
              </w:rPr>
              <w:t>30～40</w:t>
            </w:r>
          </w:p>
        </w:tc>
        <w:tc>
          <w:tcPr>
            <w:tcW w:w="910" w:type="dxa"/>
            <w:vAlign w:val="center"/>
          </w:tcPr>
          <w:p>
            <w:pPr>
              <w:pStyle w:val="230"/>
              <w:spacing w:line="280" w:lineRule="exact"/>
              <w:ind w:firstLine="0" w:firstLineChars="0"/>
              <w:jc w:val="center"/>
              <w:rPr>
                <w:sz w:val="18"/>
                <w:szCs w:val="18"/>
              </w:rPr>
            </w:pPr>
            <w:r>
              <w:rPr>
                <w:rFonts w:hint="eastAsia"/>
                <w:sz w:val="18"/>
                <w:szCs w:val="18"/>
              </w:rPr>
              <w:t>1～2</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20～25</w:t>
            </w:r>
          </w:p>
        </w:tc>
        <w:tc>
          <w:tcPr>
            <w:tcW w:w="850" w:type="dxa"/>
            <w:vAlign w:val="center"/>
          </w:tcPr>
          <w:p>
            <w:pPr>
              <w:pStyle w:val="230"/>
              <w:spacing w:line="280" w:lineRule="exact"/>
              <w:ind w:firstLine="0" w:firstLineChars="0"/>
              <w:jc w:val="center"/>
              <w:rPr>
                <w:sz w:val="18"/>
                <w:szCs w:val="18"/>
              </w:rPr>
            </w:pPr>
            <w:r>
              <w:rPr>
                <w:rFonts w:hint="eastAsia"/>
                <w:sz w:val="18"/>
                <w:szCs w:val="18"/>
              </w:rPr>
              <w:t>45～60</w:t>
            </w:r>
          </w:p>
        </w:tc>
        <w:tc>
          <w:tcPr>
            <w:tcW w:w="780" w:type="dxa"/>
            <w:vAlign w:val="center"/>
          </w:tcPr>
          <w:p>
            <w:pPr>
              <w:pStyle w:val="230"/>
              <w:spacing w:line="280" w:lineRule="exact"/>
              <w:ind w:firstLine="0" w:firstLineChars="0"/>
              <w:jc w:val="center"/>
              <w:rPr>
                <w:sz w:val="18"/>
                <w:szCs w:val="18"/>
              </w:rPr>
            </w:pPr>
            <w:r>
              <w:rPr>
                <w:rFonts w:hint="eastAsia"/>
                <w:sz w:val="18"/>
                <w:szCs w:val="18"/>
              </w:rPr>
              <w:t>15～24</w:t>
            </w:r>
          </w:p>
        </w:tc>
        <w:tc>
          <w:tcPr>
            <w:tcW w:w="1390" w:type="dxa"/>
            <w:vAlign w:val="center"/>
          </w:tcPr>
          <w:p>
            <w:pPr>
              <w:pStyle w:val="230"/>
              <w:spacing w:line="280" w:lineRule="exact"/>
              <w:ind w:firstLine="0" w:firstLineChars="0"/>
              <w:jc w:val="center"/>
              <w:rPr>
                <w:sz w:val="18"/>
                <w:szCs w:val="18"/>
              </w:rPr>
            </w:pPr>
            <w:r>
              <w:rPr>
                <w:rFonts w:hint="eastAsia"/>
                <w:sz w:val="18"/>
                <w:szCs w:val="18"/>
              </w:rPr>
              <w:t>1～2/50～100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中等</w:t>
            </w:r>
          </w:p>
        </w:tc>
        <w:tc>
          <w:tcPr>
            <w:tcW w:w="809" w:type="dxa"/>
            <w:vAlign w:val="center"/>
          </w:tcPr>
          <w:p>
            <w:pPr>
              <w:pStyle w:val="230"/>
              <w:spacing w:line="360" w:lineRule="exact"/>
              <w:ind w:firstLine="0" w:firstLineChars="0"/>
              <w:jc w:val="center"/>
              <w:rPr>
                <w:sz w:val="18"/>
                <w:szCs w:val="18"/>
              </w:rPr>
            </w:pPr>
            <w:r>
              <w:rPr>
                <w:rFonts w:hint="eastAsia"/>
                <w:sz w:val="18"/>
                <w:szCs w:val="18"/>
              </w:rPr>
              <w:t>25～30</w:t>
            </w:r>
          </w:p>
        </w:tc>
        <w:tc>
          <w:tcPr>
            <w:tcW w:w="882" w:type="dxa"/>
            <w:vAlign w:val="center"/>
          </w:tcPr>
          <w:p>
            <w:pPr>
              <w:pStyle w:val="230"/>
              <w:spacing w:line="360" w:lineRule="exact"/>
              <w:ind w:firstLine="0" w:firstLineChars="0"/>
              <w:jc w:val="center"/>
              <w:rPr>
                <w:sz w:val="18"/>
                <w:szCs w:val="18"/>
              </w:rPr>
            </w:pPr>
            <w:r>
              <w:rPr>
                <w:rFonts w:hint="eastAsia"/>
                <w:sz w:val="18"/>
                <w:szCs w:val="18"/>
              </w:rPr>
              <w:t>41～50</w:t>
            </w:r>
          </w:p>
        </w:tc>
        <w:tc>
          <w:tcPr>
            <w:tcW w:w="910" w:type="dxa"/>
            <w:vAlign w:val="center"/>
          </w:tcPr>
          <w:p>
            <w:pPr>
              <w:pStyle w:val="230"/>
              <w:spacing w:line="280" w:lineRule="exact"/>
              <w:ind w:firstLine="0" w:firstLineChars="0"/>
              <w:jc w:val="center"/>
              <w:rPr>
                <w:sz w:val="18"/>
                <w:szCs w:val="18"/>
              </w:rPr>
            </w:pPr>
            <w:r>
              <w:rPr>
                <w:rFonts w:hint="eastAsia"/>
                <w:sz w:val="18"/>
                <w:szCs w:val="18"/>
              </w:rPr>
              <w:t>2～3</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25～30</w:t>
            </w:r>
          </w:p>
        </w:tc>
        <w:tc>
          <w:tcPr>
            <w:tcW w:w="850" w:type="dxa"/>
            <w:vAlign w:val="center"/>
          </w:tcPr>
          <w:p>
            <w:pPr>
              <w:pStyle w:val="230"/>
              <w:spacing w:line="280" w:lineRule="exact"/>
              <w:ind w:firstLine="0" w:firstLineChars="0"/>
              <w:jc w:val="center"/>
              <w:rPr>
                <w:sz w:val="18"/>
                <w:szCs w:val="18"/>
              </w:rPr>
            </w:pPr>
            <w:r>
              <w:rPr>
                <w:rFonts w:hint="eastAsia"/>
                <w:sz w:val="18"/>
                <w:szCs w:val="18"/>
              </w:rPr>
              <w:t>60～75</w:t>
            </w:r>
          </w:p>
        </w:tc>
        <w:tc>
          <w:tcPr>
            <w:tcW w:w="780" w:type="dxa"/>
            <w:vAlign w:val="center"/>
          </w:tcPr>
          <w:p>
            <w:pPr>
              <w:pStyle w:val="230"/>
              <w:spacing w:line="280" w:lineRule="exact"/>
              <w:ind w:firstLine="0" w:firstLineChars="0"/>
              <w:jc w:val="center"/>
              <w:rPr>
                <w:sz w:val="18"/>
                <w:szCs w:val="18"/>
              </w:rPr>
            </w:pPr>
            <w:r>
              <w:rPr>
                <w:rFonts w:hint="eastAsia"/>
                <w:sz w:val="18"/>
                <w:szCs w:val="18"/>
              </w:rPr>
              <w:t>25～30</w:t>
            </w:r>
          </w:p>
        </w:tc>
        <w:tc>
          <w:tcPr>
            <w:tcW w:w="1390" w:type="dxa"/>
            <w:vAlign w:val="center"/>
          </w:tcPr>
          <w:p>
            <w:pPr>
              <w:pStyle w:val="230"/>
              <w:spacing w:line="280" w:lineRule="exact"/>
              <w:ind w:firstLine="0" w:firstLineChars="0"/>
              <w:jc w:val="center"/>
              <w:rPr>
                <w:sz w:val="18"/>
                <w:szCs w:val="18"/>
              </w:rPr>
            </w:pPr>
            <w:r>
              <w:rPr>
                <w:rFonts w:hint="eastAsia"/>
                <w:sz w:val="18"/>
                <w:szCs w:val="18"/>
              </w:rPr>
              <w:t>2～3/150～200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复杂</w:t>
            </w:r>
          </w:p>
        </w:tc>
        <w:tc>
          <w:tcPr>
            <w:tcW w:w="809" w:type="dxa"/>
            <w:vAlign w:val="center"/>
          </w:tcPr>
          <w:p>
            <w:pPr>
              <w:pStyle w:val="230"/>
              <w:spacing w:line="360" w:lineRule="exact"/>
              <w:ind w:firstLine="0" w:firstLineChars="0"/>
              <w:jc w:val="center"/>
              <w:rPr>
                <w:sz w:val="18"/>
                <w:szCs w:val="18"/>
              </w:rPr>
            </w:pPr>
            <w:r>
              <w:rPr>
                <w:rFonts w:hint="eastAsia"/>
                <w:sz w:val="18"/>
                <w:szCs w:val="18"/>
              </w:rPr>
              <w:t>31～40</w:t>
            </w:r>
          </w:p>
        </w:tc>
        <w:tc>
          <w:tcPr>
            <w:tcW w:w="882" w:type="dxa"/>
            <w:vAlign w:val="center"/>
          </w:tcPr>
          <w:p>
            <w:pPr>
              <w:pStyle w:val="230"/>
              <w:spacing w:line="360" w:lineRule="exact"/>
              <w:ind w:firstLine="0" w:firstLineChars="0"/>
              <w:jc w:val="center"/>
              <w:rPr>
                <w:sz w:val="18"/>
                <w:szCs w:val="18"/>
              </w:rPr>
            </w:pPr>
            <w:r>
              <w:rPr>
                <w:rFonts w:hint="eastAsia"/>
                <w:sz w:val="18"/>
                <w:szCs w:val="18"/>
              </w:rPr>
              <w:t>51～60</w:t>
            </w:r>
          </w:p>
        </w:tc>
        <w:tc>
          <w:tcPr>
            <w:tcW w:w="910" w:type="dxa"/>
            <w:vAlign w:val="center"/>
          </w:tcPr>
          <w:p>
            <w:pPr>
              <w:pStyle w:val="230"/>
              <w:spacing w:line="360" w:lineRule="exact"/>
              <w:ind w:firstLine="0" w:firstLineChars="0"/>
              <w:jc w:val="center"/>
              <w:rPr>
                <w:sz w:val="18"/>
                <w:szCs w:val="18"/>
              </w:rPr>
            </w:pPr>
            <w:r>
              <w:rPr>
                <w:rFonts w:hint="eastAsia"/>
                <w:sz w:val="18"/>
                <w:szCs w:val="18"/>
              </w:rPr>
              <w:t>3～4</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30～40</w:t>
            </w:r>
          </w:p>
        </w:tc>
        <w:tc>
          <w:tcPr>
            <w:tcW w:w="850" w:type="dxa"/>
            <w:vAlign w:val="center"/>
          </w:tcPr>
          <w:p>
            <w:pPr>
              <w:pStyle w:val="230"/>
              <w:spacing w:line="280" w:lineRule="exact"/>
              <w:ind w:firstLine="0" w:firstLineChars="0"/>
              <w:jc w:val="center"/>
              <w:rPr>
                <w:sz w:val="18"/>
                <w:szCs w:val="18"/>
              </w:rPr>
            </w:pPr>
            <w:r>
              <w:rPr>
                <w:rFonts w:hint="eastAsia"/>
                <w:sz w:val="18"/>
                <w:szCs w:val="18"/>
              </w:rPr>
              <w:t>75～90</w:t>
            </w:r>
          </w:p>
        </w:tc>
        <w:tc>
          <w:tcPr>
            <w:tcW w:w="780" w:type="dxa"/>
            <w:vAlign w:val="center"/>
          </w:tcPr>
          <w:p>
            <w:pPr>
              <w:pStyle w:val="230"/>
              <w:spacing w:line="280" w:lineRule="exact"/>
              <w:ind w:firstLine="0" w:firstLineChars="0"/>
              <w:jc w:val="center"/>
              <w:rPr>
                <w:sz w:val="18"/>
                <w:szCs w:val="18"/>
              </w:rPr>
            </w:pPr>
            <w:r>
              <w:rPr>
                <w:rFonts w:hint="eastAsia"/>
                <w:sz w:val="18"/>
                <w:szCs w:val="18"/>
              </w:rPr>
              <w:t>31～40</w:t>
            </w:r>
          </w:p>
        </w:tc>
        <w:tc>
          <w:tcPr>
            <w:tcW w:w="1390" w:type="dxa"/>
            <w:vAlign w:val="center"/>
          </w:tcPr>
          <w:p>
            <w:pPr>
              <w:pStyle w:val="230"/>
              <w:spacing w:line="360" w:lineRule="exact"/>
              <w:ind w:firstLine="0" w:firstLineChars="0"/>
              <w:jc w:val="center"/>
              <w:rPr>
                <w:sz w:val="18"/>
                <w:szCs w:val="18"/>
              </w:rPr>
            </w:pPr>
            <w:r>
              <w:rPr>
                <w:rFonts w:hint="eastAsia"/>
                <w:sz w:val="18"/>
                <w:szCs w:val="18"/>
              </w:rPr>
              <w:t>3～4/200～300</w:t>
            </w:r>
          </w:p>
        </w:tc>
      </w:tr>
      <w:bookmarkEnd w:id="19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restart"/>
            <w:vAlign w:val="center"/>
          </w:tcPr>
          <w:p>
            <w:pPr>
              <w:pStyle w:val="230"/>
              <w:spacing w:line="360" w:lineRule="exact"/>
              <w:ind w:firstLine="0" w:firstLineChars="0"/>
              <w:jc w:val="center"/>
              <w:rPr>
                <w:sz w:val="18"/>
                <w:szCs w:val="18"/>
              </w:rPr>
            </w:pPr>
            <w:r>
              <w:rPr>
                <w:rFonts w:hint="eastAsia"/>
                <w:sz w:val="18"/>
                <w:szCs w:val="18"/>
              </w:rPr>
              <w:t>河湖</w:t>
            </w:r>
          </w:p>
          <w:p>
            <w:pPr>
              <w:pStyle w:val="230"/>
              <w:spacing w:line="360" w:lineRule="exact"/>
              <w:ind w:firstLine="0" w:firstLineChars="0"/>
              <w:jc w:val="center"/>
              <w:rPr>
                <w:sz w:val="18"/>
                <w:szCs w:val="18"/>
              </w:rPr>
            </w:pPr>
            <w:r>
              <w:rPr>
                <w:rFonts w:hint="eastAsia"/>
                <w:sz w:val="18"/>
                <w:szCs w:val="18"/>
              </w:rPr>
              <w:t>湿地</w:t>
            </w:r>
          </w:p>
        </w:tc>
        <w:tc>
          <w:tcPr>
            <w:tcW w:w="633" w:type="dxa"/>
            <w:vAlign w:val="center"/>
          </w:tcPr>
          <w:p>
            <w:pPr>
              <w:pStyle w:val="230"/>
              <w:spacing w:line="360" w:lineRule="exact"/>
              <w:ind w:firstLine="0" w:firstLineChars="0"/>
              <w:jc w:val="center"/>
              <w:rPr>
                <w:sz w:val="18"/>
                <w:szCs w:val="18"/>
              </w:rPr>
            </w:pPr>
            <w:r>
              <w:rPr>
                <w:rFonts w:hint="eastAsia"/>
                <w:sz w:val="18"/>
                <w:szCs w:val="18"/>
              </w:rPr>
              <w:t>简单</w:t>
            </w:r>
          </w:p>
        </w:tc>
        <w:tc>
          <w:tcPr>
            <w:tcW w:w="809" w:type="dxa"/>
            <w:vAlign w:val="center"/>
          </w:tcPr>
          <w:p>
            <w:pPr>
              <w:pStyle w:val="230"/>
              <w:spacing w:line="360" w:lineRule="exact"/>
              <w:ind w:firstLine="0" w:firstLineChars="0"/>
              <w:jc w:val="center"/>
              <w:rPr>
                <w:sz w:val="18"/>
                <w:szCs w:val="18"/>
              </w:rPr>
            </w:pPr>
            <w:r>
              <w:rPr>
                <w:rFonts w:hint="eastAsia"/>
                <w:sz w:val="18"/>
                <w:szCs w:val="18"/>
              </w:rPr>
              <w:t>30～40</w:t>
            </w:r>
          </w:p>
        </w:tc>
        <w:tc>
          <w:tcPr>
            <w:tcW w:w="882" w:type="dxa"/>
            <w:vAlign w:val="center"/>
          </w:tcPr>
          <w:p>
            <w:pPr>
              <w:pStyle w:val="230"/>
              <w:spacing w:line="360" w:lineRule="exact"/>
              <w:ind w:firstLine="0" w:firstLineChars="0"/>
              <w:jc w:val="center"/>
              <w:rPr>
                <w:sz w:val="18"/>
                <w:szCs w:val="18"/>
              </w:rPr>
            </w:pPr>
            <w:r>
              <w:rPr>
                <w:rFonts w:hint="eastAsia"/>
                <w:sz w:val="18"/>
                <w:szCs w:val="18"/>
              </w:rPr>
              <w:t>20～30</w:t>
            </w:r>
          </w:p>
        </w:tc>
        <w:tc>
          <w:tcPr>
            <w:tcW w:w="910" w:type="dxa"/>
            <w:vAlign w:val="center"/>
          </w:tcPr>
          <w:p>
            <w:pPr>
              <w:pStyle w:val="230"/>
              <w:spacing w:line="280" w:lineRule="exact"/>
              <w:ind w:firstLine="0" w:firstLineChars="0"/>
              <w:jc w:val="center"/>
              <w:rPr>
                <w:sz w:val="18"/>
                <w:szCs w:val="18"/>
              </w:rPr>
            </w:pPr>
            <w:r>
              <w:rPr>
                <w:rFonts w:hint="eastAsia"/>
                <w:sz w:val="18"/>
                <w:szCs w:val="18"/>
              </w:rPr>
              <w:t>0.5～1</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r>
              <w:rPr>
                <w:rFonts w:hint="eastAsia"/>
                <w:sz w:val="18"/>
                <w:szCs w:val="18"/>
              </w:rPr>
              <w:t>20～30</w:t>
            </w:r>
          </w:p>
        </w:tc>
        <w:tc>
          <w:tcPr>
            <w:tcW w:w="850" w:type="dxa"/>
            <w:vAlign w:val="center"/>
          </w:tcPr>
          <w:p>
            <w:pPr>
              <w:pStyle w:val="230"/>
              <w:spacing w:line="280" w:lineRule="exact"/>
              <w:ind w:firstLine="0" w:firstLineChars="0"/>
              <w:jc w:val="center"/>
              <w:rPr>
                <w:sz w:val="18"/>
                <w:szCs w:val="18"/>
              </w:rPr>
            </w:pPr>
            <w:r>
              <w:rPr>
                <w:rFonts w:hint="eastAsia"/>
                <w:sz w:val="18"/>
                <w:szCs w:val="18"/>
              </w:rPr>
              <w:t>50～60</w:t>
            </w:r>
          </w:p>
        </w:tc>
        <w:tc>
          <w:tcPr>
            <w:tcW w:w="780" w:type="dxa"/>
            <w:vAlign w:val="center"/>
          </w:tcPr>
          <w:p>
            <w:pPr>
              <w:pStyle w:val="230"/>
              <w:spacing w:line="280" w:lineRule="exact"/>
              <w:ind w:firstLine="0" w:firstLineChars="0"/>
              <w:jc w:val="center"/>
              <w:rPr>
                <w:sz w:val="18"/>
                <w:szCs w:val="18"/>
              </w:rPr>
            </w:pPr>
            <w:r>
              <w:rPr>
                <w:rFonts w:hint="eastAsia"/>
                <w:sz w:val="18"/>
                <w:szCs w:val="18"/>
              </w:rPr>
              <w:t>40～60</w:t>
            </w:r>
          </w:p>
        </w:tc>
        <w:tc>
          <w:tcPr>
            <w:tcW w:w="1390" w:type="dxa"/>
            <w:vAlign w:val="center"/>
          </w:tcPr>
          <w:p>
            <w:pPr>
              <w:pStyle w:val="230"/>
              <w:spacing w:line="280" w:lineRule="exact"/>
              <w:ind w:firstLine="0" w:firstLineChars="0"/>
              <w:jc w:val="center"/>
              <w:rPr>
                <w:sz w:val="18"/>
                <w:szCs w:val="18"/>
              </w:rPr>
            </w:pPr>
            <w:r>
              <w:rPr>
                <w:rFonts w:hint="eastAsia"/>
                <w:sz w:val="18"/>
                <w:szCs w:val="18"/>
              </w:rPr>
              <w:t>1～2/10～30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中等</w:t>
            </w:r>
          </w:p>
        </w:tc>
        <w:tc>
          <w:tcPr>
            <w:tcW w:w="809" w:type="dxa"/>
            <w:vAlign w:val="center"/>
          </w:tcPr>
          <w:p>
            <w:pPr>
              <w:pStyle w:val="230"/>
              <w:spacing w:line="360" w:lineRule="exact"/>
              <w:ind w:firstLine="0" w:firstLineChars="0"/>
              <w:jc w:val="center"/>
              <w:rPr>
                <w:sz w:val="18"/>
                <w:szCs w:val="18"/>
              </w:rPr>
            </w:pPr>
            <w:r>
              <w:rPr>
                <w:rFonts w:hint="eastAsia"/>
                <w:sz w:val="18"/>
                <w:szCs w:val="18"/>
              </w:rPr>
              <w:t>41～50</w:t>
            </w:r>
          </w:p>
        </w:tc>
        <w:tc>
          <w:tcPr>
            <w:tcW w:w="882" w:type="dxa"/>
            <w:vAlign w:val="center"/>
          </w:tcPr>
          <w:p>
            <w:pPr>
              <w:pStyle w:val="230"/>
              <w:spacing w:line="360" w:lineRule="exact"/>
              <w:ind w:firstLine="0" w:firstLineChars="0"/>
              <w:jc w:val="center"/>
              <w:rPr>
                <w:sz w:val="18"/>
                <w:szCs w:val="18"/>
              </w:rPr>
            </w:pPr>
            <w:r>
              <w:rPr>
                <w:rFonts w:hint="eastAsia"/>
                <w:sz w:val="18"/>
                <w:szCs w:val="18"/>
              </w:rPr>
              <w:t>31～40</w:t>
            </w:r>
          </w:p>
        </w:tc>
        <w:tc>
          <w:tcPr>
            <w:tcW w:w="910" w:type="dxa"/>
            <w:vAlign w:val="center"/>
          </w:tcPr>
          <w:p>
            <w:pPr>
              <w:pStyle w:val="230"/>
              <w:spacing w:line="280" w:lineRule="exact"/>
              <w:ind w:firstLine="0" w:firstLineChars="0"/>
              <w:jc w:val="center"/>
              <w:rPr>
                <w:sz w:val="18"/>
                <w:szCs w:val="18"/>
              </w:rPr>
            </w:pPr>
            <w:r>
              <w:rPr>
                <w:rFonts w:hint="eastAsia"/>
                <w:sz w:val="18"/>
                <w:szCs w:val="18"/>
              </w:rPr>
              <w:t>1～2</w:t>
            </w:r>
          </w:p>
        </w:tc>
        <w:tc>
          <w:tcPr>
            <w:tcW w:w="920" w:type="dxa"/>
            <w:vAlign w:val="center"/>
          </w:tcPr>
          <w:p>
            <w:pPr>
              <w:pStyle w:val="230"/>
              <w:spacing w:line="280" w:lineRule="exact"/>
              <w:ind w:firstLine="0" w:firstLineChars="0"/>
              <w:jc w:val="center"/>
              <w:rPr>
                <w:sz w:val="18"/>
                <w:szCs w:val="18"/>
              </w:rPr>
            </w:pPr>
            <w:r>
              <w:rPr>
                <w:rFonts w:hint="eastAsia"/>
                <w:sz w:val="18"/>
                <w:szCs w:val="18"/>
              </w:rPr>
              <w:t>100</w:t>
            </w:r>
          </w:p>
        </w:tc>
        <w:tc>
          <w:tcPr>
            <w:tcW w:w="940" w:type="dxa"/>
            <w:vAlign w:val="center"/>
          </w:tcPr>
          <w:p>
            <w:pPr>
              <w:pStyle w:val="230"/>
              <w:spacing w:line="280" w:lineRule="exact"/>
              <w:ind w:firstLine="0" w:firstLineChars="0"/>
              <w:jc w:val="center"/>
              <w:rPr>
                <w:sz w:val="18"/>
                <w:szCs w:val="18"/>
              </w:rPr>
            </w:pPr>
            <w:bookmarkStart w:id="200" w:name="OLE_LINK19"/>
            <w:r>
              <w:rPr>
                <w:rFonts w:hint="eastAsia"/>
                <w:sz w:val="18"/>
                <w:szCs w:val="18"/>
              </w:rPr>
              <w:t>30～50</w:t>
            </w:r>
            <w:bookmarkEnd w:id="200"/>
          </w:p>
        </w:tc>
        <w:tc>
          <w:tcPr>
            <w:tcW w:w="850" w:type="dxa"/>
            <w:vAlign w:val="center"/>
          </w:tcPr>
          <w:p>
            <w:pPr>
              <w:pStyle w:val="230"/>
              <w:spacing w:line="280" w:lineRule="exact"/>
              <w:ind w:firstLine="0" w:firstLineChars="0"/>
              <w:jc w:val="center"/>
              <w:rPr>
                <w:sz w:val="18"/>
                <w:szCs w:val="18"/>
              </w:rPr>
            </w:pPr>
            <w:r>
              <w:rPr>
                <w:rFonts w:hint="eastAsia"/>
                <w:sz w:val="18"/>
                <w:szCs w:val="18"/>
              </w:rPr>
              <w:t>70～80</w:t>
            </w:r>
          </w:p>
        </w:tc>
        <w:tc>
          <w:tcPr>
            <w:tcW w:w="780" w:type="dxa"/>
            <w:vAlign w:val="center"/>
          </w:tcPr>
          <w:p>
            <w:pPr>
              <w:pStyle w:val="230"/>
              <w:spacing w:line="280" w:lineRule="exact"/>
              <w:ind w:firstLine="0" w:firstLineChars="0"/>
              <w:jc w:val="center"/>
              <w:rPr>
                <w:sz w:val="18"/>
                <w:szCs w:val="18"/>
              </w:rPr>
            </w:pPr>
            <w:r>
              <w:rPr>
                <w:rFonts w:hint="eastAsia"/>
                <w:sz w:val="18"/>
                <w:szCs w:val="18"/>
              </w:rPr>
              <w:t>61～90</w:t>
            </w:r>
          </w:p>
        </w:tc>
        <w:tc>
          <w:tcPr>
            <w:tcW w:w="1390" w:type="dxa"/>
            <w:vAlign w:val="center"/>
          </w:tcPr>
          <w:p>
            <w:pPr>
              <w:pStyle w:val="230"/>
              <w:spacing w:line="280" w:lineRule="exact"/>
              <w:ind w:firstLine="0" w:firstLineChars="0"/>
              <w:jc w:val="center"/>
              <w:rPr>
                <w:sz w:val="18"/>
                <w:szCs w:val="18"/>
              </w:rPr>
            </w:pPr>
            <w:r>
              <w:rPr>
                <w:rFonts w:hint="eastAsia"/>
                <w:sz w:val="18"/>
                <w:szCs w:val="18"/>
              </w:rPr>
              <w:t>2～3/30～50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Merge w:val="continue"/>
            <w:vAlign w:val="center"/>
          </w:tcPr>
          <w:p>
            <w:pPr>
              <w:pStyle w:val="230"/>
              <w:spacing w:line="360" w:lineRule="exact"/>
              <w:ind w:firstLine="0" w:firstLineChars="0"/>
              <w:jc w:val="center"/>
              <w:rPr>
                <w:sz w:val="18"/>
                <w:szCs w:val="18"/>
              </w:rPr>
            </w:pPr>
          </w:p>
        </w:tc>
        <w:tc>
          <w:tcPr>
            <w:tcW w:w="633" w:type="dxa"/>
            <w:vAlign w:val="center"/>
          </w:tcPr>
          <w:p>
            <w:pPr>
              <w:pStyle w:val="230"/>
              <w:spacing w:line="360" w:lineRule="exact"/>
              <w:ind w:firstLine="0" w:firstLineChars="0"/>
              <w:jc w:val="center"/>
              <w:rPr>
                <w:sz w:val="18"/>
                <w:szCs w:val="18"/>
              </w:rPr>
            </w:pPr>
            <w:r>
              <w:rPr>
                <w:rFonts w:hint="eastAsia"/>
                <w:sz w:val="18"/>
                <w:szCs w:val="18"/>
              </w:rPr>
              <w:t>复杂</w:t>
            </w:r>
          </w:p>
        </w:tc>
        <w:tc>
          <w:tcPr>
            <w:tcW w:w="809" w:type="dxa"/>
            <w:vAlign w:val="center"/>
          </w:tcPr>
          <w:p>
            <w:pPr>
              <w:pStyle w:val="230"/>
              <w:spacing w:line="360" w:lineRule="exact"/>
              <w:ind w:firstLine="0" w:firstLineChars="0"/>
              <w:jc w:val="center"/>
              <w:rPr>
                <w:sz w:val="18"/>
                <w:szCs w:val="18"/>
              </w:rPr>
            </w:pPr>
            <w:r>
              <w:rPr>
                <w:rFonts w:hint="eastAsia"/>
                <w:sz w:val="18"/>
                <w:szCs w:val="18"/>
              </w:rPr>
              <w:t>51～60</w:t>
            </w:r>
          </w:p>
        </w:tc>
        <w:tc>
          <w:tcPr>
            <w:tcW w:w="882" w:type="dxa"/>
            <w:vAlign w:val="center"/>
          </w:tcPr>
          <w:p>
            <w:pPr>
              <w:pStyle w:val="230"/>
              <w:spacing w:line="360" w:lineRule="exact"/>
              <w:ind w:firstLine="0" w:firstLineChars="0"/>
              <w:jc w:val="center"/>
              <w:rPr>
                <w:sz w:val="18"/>
                <w:szCs w:val="18"/>
              </w:rPr>
            </w:pPr>
            <w:r>
              <w:rPr>
                <w:rFonts w:hint="eastAsia"/>
                <w:sz w:val="18"/>
                <w:szCs w:val="18"/>
              </w:rPr>
              <w:t>41～50</w:t>
            </w:r>
          </w:p>
        </w:tc>
        <w:tc>
          <w:tcPr>
            <w:tcW w:w="910" w:type="dxa"/>
            <w:vAlign w:val="center"/>
          </w:tcPr>
          <w:p>
            <w:pPr>
              <w:pStyle w:val="230"/>
              <w:spacing w:line="360" w:lineRule="exact"/>
              <w:ind w:firstLine="0" w:firstLineChars="0"/>
              <w:jc w:val="center"/>
              <w:rPr>
                <w:sz w:val="18"/>
                <w:szCs w:val="18"/>
              </w:rPr>
            </w:pPr>
            <w:r>
              <w:rPr>
                <w:rFonts w:hint="eastAsia"/>
                <w:sz w:val="18"/>
                <w:szCs w:val="18"/>
              </w:rPr>
              <w:t>2～3</w:t>
            </w:r>
          </w:p>
        </w:tc>
        <w:tc>
          <w:tcPr>
            <w:tcW w:w="920" w:type="dxa"/>
            <w:vAlign w:val="center"/>
          </w:tcPr>
          <w:p>
            <w:pPr>
              <w:pStyle w:val="230"/>
              <w:spacing w:line="360" w:lineRule="exact"/>
              <w:ind w:firstLine="0" w:firstLineChars="0"/>
              <w:jc w:val="center"/>
              <w:rPr>
                <w:sz w:val="18"/>
                <w:szCs w:val="18"/>
              </w:rPr>
            </w:pPr>
            <w:r>
              <w:rPr>
                <w:rFonts w:hint="eastAsia"/>
                <w:sz w:val="18"/>
                <w:szCs w:val="18"/>
              </w:rPr>
              <w:t>100</w:t>
            </w:r>
          </w:p>
        </w:tc>
        <w:tc>
          <w:tcPr>
            <w:tcW w:w="940" w:type="dxa"/>
            <w:vAlign w:val="center"/>
          </w:tcPr>
          <w:p>
            <w:pPr>
              <w:pStyle w:val="230"/>
              <w:spacing w:line="360" w:lineRule="exact"/>
              <w:ind w:firstLine="0" w:firstLineChars="0"/>
              <w:jc w:val="center"/>
              <w:rPr>
                <w:sz w:val="18"/>
                <w:szCs w:val="18"/>
              </w:rPr>
            </w:pPr>
            <w:r>
              <w:rPr>
                <w:rFonts w:hint="eastAsia"/>
                <w:sz w:val="18"/>
                <w:szCs w:val="18"/>
              </w:rPr>
              <w:t>50～70</w:t>
            </w:r>
          </w:p>
        </w:tc>
        <w:tc>
          <w:tcPr>
            <w:tcW w:w="850" w:type="dxa"/>
            <w:vAlign w:val="center"/>
          </w:tcPr>
          <w:p>
            <w:pPr>
              <w:pStyle w:val="230"/>
              <w:spacing w:line="280" w:lineRule="exact"/>
              <w:ind w:firstLine="0" w:firstLineChars="0"/>
              <w:jc w:val="center"/>
              <w:rPr>
                <w:sz w:val="18"/>
                <w:szCs w:val="18"/>
              </w:rPr>
            </w:pPr>
            <w:r>
              <w:rPr>
                <w:rFonts w:hint="eastAsia"/>
                <w:sz w:val="18"/>
                <w:szCs w:val="18"/>
              </w:rPr>
              <w:t>90～100</w:t>
            </w:r>
          </w:p>
        </w:tc>
        <w:tc>
          <w:tcPr>
            <w:tcW w:w="780" w:type="dxa"/>
            <w:vAlign w:val="center"/>
          </w:tcPr>
          <w:p>
            <w:pPr>
              <w:pStyle w:val="230"/>
              <w:spacing w:line="280" w:lineRule="exact"/>
              <w:ind w:firstLine="0" w:firstLineChars="0"/>
              <w:jc w:val="center"/>
              <w:rPr>
                <w:sz w:val="18"/>
                <w:szCs w:val="18"/>
              </w:rPr>
            </w:pPr>
            <w:r>
              <w:rPr>
                <w:rFonts w:hint="eastAsia"/>
                <w:spacing w:val="-11"/>
                <w:sz w:val="18"/>
                <w:szCs w:val="18"/>
              </w:rPr>
              <w:t>91～100</w:t>
            </w:r>
          </w:p>
        </w:tc>
        <w:tc>
          <w:tcPr>
            <w:tcW w:w="1390" w:type="dxa"/>
            <w:vAlign w:val="center"/>
          </w:tcPr>
          <w:p>
            <w:pPr>
              <w:pStyle w:val="230"/>
              <w:spacing w:line="360" w:lineRule="exact"/>
              <w:ind w:firstLine="0" w:firstLineChars="0"/>
              <w:jc w:val="center"/>
              <w:rPr>
                <w:sz w:val="18"/>
                <w:szCs w:val="18"/>
              </w:rPr>
            </w:pPr>
            <w:r>
              <w:rPr>
                <w:rFonts w:hint="eastAsia"/>
                <w:sz w:val="18"/>
                <w:szCs w:val="18"/>
              </w:rPr>
              <w:t>3～4/50～100</w:t>
            </w:r>
          </w:p>
        </w:tc>
      </w:tr>
      <w:bookmarkEnd w:id="192"/>
      <w:bookmarkEnd w:id="193"/>
    </w:tbl>
    <w:p>
      <w:pPr>
        <w:pStyle w:val="230"/>
        <w:ind w:firstLine="0" w:firstLineChars="0"/>
      </w:pPr>
    </w:p>
    <w:p>
      <w:pPr>
        <w:pStyle w:val="230"/>
        <w:ind w:firstLine="0" w:firstLineChars="0"/>
      </w:pPr>
    </w:p>
    <w:p>
      <w:pPr>
        <w:pStyle w:val="56"/>
        <w:ind w:firstLine="0" w:firstLineChars="0"/>
        <w:sectPr>
          <w:pgSz w:w="11906" w:h="16838"/>
          <w:pgMar w:top="1928" w:right="1134" w:bottom="1134" w:left="1134" w:header="1418" w:footer="1134" w:gutter="284"/>
          <w:cols w:space="425" w:num="1"/>
          <w:formProt w:val="0"/>
          <w:docGrid w:linePitch="312" w:charSpace="0"/>
        </w:sectPr>
      </w:pPr>
    </w:p>
    <w:p>
      <w:pPr>
        <w:pStyle w:val="198"/>
        <w:rPr>
          <w:rFonts w:hint="eastAsia"/>
        </w:rPr>
      </w:pPr>
    </w:p>
    <w:p>
      <w:pPr>
        <w:pStyle w:val="199"/>
      </w:pPr>
    </w:p>
    <w:p>
      <w:pPr>
        <w:pStyle w:val="76"/>
        <w:spacing w:after="120"/>
      </w:pPr>
      <w:r>
        <w:br w:type="textWrapping"/>
      </w:r>
      <w:bookmarkStart w:id="201" w:name="_Toc214379465"/>
      <w:bookmarkStart w:id="202" w:name="_Toc212592041"/>
      <w:bookmarkStart w:id="203" w:name="_Toc212594024"/>
      <w:bookmarkStart w:id="204" w:name="_Toc212592023"/>
      <w:bookmarkStart w:id="205" w:name="_Toc212564662"/>
      <w:bookmarkStart w:id="206" w:name="_Toc214379448"/>
      <w:r>
        <w:rPr>
          <w:rFonts w:hint="eastAsia"/>
        </w:rPr>
        <w:t>（资料性）</w:t>
      </w:r>
      <w:r>
        <w:br w:type="textWrapping"/>
      </w:r>
      <w:r>
        <w:rPr>
          <w:rFonts w:hint="eastAsia"/>
        </w:rPr>
        <w:t>生态地质调查与评价设计书编写大纲</w:t>
      </w:r>
      <w:bookmarkEnd w:id="201"/>
      <w:bookmarkEnd w:id="202"/>
      <w:bookmarkEnd w:id="203"/>
      <w:bookmarkEnd w:id="204"/>
      <w:bookmarkEnd w:id="205"/>
      <w:bookmarkEnd w:id="206"/>
    </w:p>
    <w:p>
      <w:pPr>
        <w:pStyle w:val="56"/>
        <w:ind w:firstLine="420"/>
      </w:pPr>
      <w:r>
        <w:rPr>
          <w:rFonts w:hint="eastAsia"/>
        </w:rPr>
        <w:t>第一章 概述</w:t>
      </w:r>
    </w:p>
    <w:p>
      <w:pPr>
        <w:pStyle w:val="56"/>
        <w:ind w:firstLine="420"/>
      </w:pPr>
      <w:r>
        <w:rPr>
          <w:rFonts w:hint="eastAsia"/>
        </w:rPr>
        <w:t>目的任务；调查区范围；地理交通；社会经济。</w:t>
      </w:r>
    </w:p>
    <w:p>
      <w:pPr>
        <w:pStyle w:val="56"/>
        <w:ind w:firstLine="420"/>
      </w:pPr>
      <w:r>
        <w:rPr>
          <w:rFonts w:hint="eastAsia"/>
        </w:rPr>
        <w:t>第二章 以往工作情况</w:t>
      </w:r>
    </w:p>
    <w:p>
      <w:pPr>
        <w:pStyle w:val="56"/>
        <w:ind w:firstLine="420"/>
      </w:pPr>
      <w:r>
        <w:rPr>
          <w:rFonts w:hint="eastAsia"/>
        </w:rPr>
        <w:t>以往地质、森林、草原、湿地、土壤、环境调查工作情况。</w:t>
      </w:r>
    </w:p>
    <w:p>
      <w:pPr>
        <w:pStyle w:val="56"/>
        <w:ind w:firstLine="420"/>
      </w:pPr>
      <w:r>
        <w:rPr>
          <w:rFonts w:hint="eastAsia"/>
        </w:rPr>
        <w:t>第三章 生态地质背景及生态问题</w:t>
      </w:r>
    </w:p>
    <w:p>
      <w:pPr>
        <w:pStyle w:val="56"/>
        <w:ind w:firstLine="420"/>
      </w:pPr>
      <w:r>
        <w:rPr>
          <w:rFonts w:hint="eastAsia"/>
        </w:rPr>
        <w:t>自然地理、气象水文、地形地貌、地层岩性、地质构造、岩浆岩、水文地质、工程地质、环境地质条件、风化壳、成土母质与土壤特征；森林、草原、湿地分布特征及存在生态问题。</w:t>
      </w:r>
    </w:p>
    <w:p>
      <w:pPr>
        <w:pStyle w:val="56"/>
        <w:ind w:firstLine="420"/>
      </w:pPr>
      <w:r>
        <w:rPr>
          <w:rFonts w:hint="eastAsia"/>
        </w:rPr>
        <w:t>第四章 工作部署</w:t>
      </w:r>
    </w:p>
    <w:p>
      <w:pPr>
        <w:pStyle w:val="56"/>
        <w:ind w:firstLine="420"/>
      </w:pPr>
      <w:r>
        <w:rPr>
          <w:rFonts w:hint="eastAsia"/>
        </w:rPr>
        <w:t>工作部署原则、总体工作思路、技术路线；总体工作部署（各阶段主要工作内容、工作布置及工作量）；年度工作安排计划。</w:t>
      </w:r>
    </w:p>
    <w:p>
      <w:pPr>
        <w:pStyle w:val="56"/>
        <w:ind w:firstLine="420"/>
      </w:pPr>
      <w:r>
        <w:rPr>
          <w:rFonts w:hint="eastAsia"/>
        </w:rPr>
        <w:t>第五章 工作方法与技术要求</w:t>
      </w:r>
    </w:p>
    <w:p>
      <w:pPr>
        <w:pStyle w:val="56"/>
        <w:ind w:firstLine="420"/>
      </w:pPr>
      <w:r>
        <w:rPr>
          <w:rFonts w:hint="eastAsia"/>
        </w:rPr>
        <w:t>论述采用的调查工作方法、工作技术难点及各种方法的技术要求；生态地质评价的方法和要求；专题研究的任务与方法。</w:t>
      </w:r>
    </w:p>
    <w:p>
      <w:pPr>
        <w:pStyle w:val="56"/>
        <w:ind w:firstLine="420"/>
      </w:pPr>
      <w:r>
        <w:rPr>
          <w:rFonts w:hint="eastAsia"/>
        </w:rPr>
        <w:t>第六章 工作量</w:t>
      </w:r>
    </w:p>
    <w:p>
      <w:pPr>
        <w:pStyle w:val="56"/>
        <w:ind w:firstLine="420"/>
      </w:pPr>
      <w:r>
        <w:rPr>
          <w:rFonts w:hint="eastAsia"/>
        </w:rPr>
        <w:t>总体工作量部署和年度各类实物工作量。</w:t>
      </w:r>
    </w:p>
    <w:p>
      <w:pPr>
        <w:pStyle w:val="56"/>
        <w:ind w:firstLine="420"/>
      </w:pPr>
      <w:r>
        <w:rPr>
          <w:rFonts w:hint="eastAsia"/>
        </w:rPr>
        <w:t>第七章 经费预算</w:t>
      </w:r>
    </w:p>
    <w:p>
      <w:pPr>
        <w:pStyle w:val="56"/>
        <w:ind w:firstLine="420"/>
      </w:pPr>
      <w:r>
        <w:rPr>
          <w:rFonts w:hint="eastAsia"/>
        </w:rPr>
        <w:t>包括预算编制说明和项目预算表。</w:t>
      </w:r>
    </w:p>
    <w:p>
      <w:pPr>
        <w:pStyle w:val="56"/>
        <w:ind w:firstLine="420"/>
      </w:pPr>
      <w:r>
        <w:rPr>
          <w:rFonts w:hint="eastAsia"/>
        </w:rPr>
        <w:t>第八章 组织管理和项目人员配置</w:t>
      </w:r>
    </w:p>
    <w:p>
      <w:pPr>
        <w:pStyle w:val="56"/>
        <w:ind w:firstLine="420"/>
      </w:pPr>
      <w:r>
        <w:rPr>
          <w:rFonts w:hint="eastAsia"/>
        </w:rPr>
        <w:t>第九章 质量控制措施</w:t>
      </w:r>
    </w:p>
    <w:p>
      <w:pPr>
        <w:pStyle w:val="56"/>
        <w:ind w:firstLine="420"/>
      </w:pPr>
      <w:r>
        <w:rPr>
          <w:rFonts w:hint="eastAsia"/>
        </w:rPr>
        <w:t>质量管理目标；质量管理体系；质量控制措施；技术保证措施；仪器设备配置；安全及劳动保护措施等。</w:t>
      </w:r>
    </w:p>
    <w:p>
      <w:pPr>
        <w:pStyle w:val="56"/>
        <w:ind w:firstLine="420"/>
      </w:pPr>
      <w:r>
        <w:rPr>
          <w:rFonts w:hint="eastAsia"/>
        </w:rPr>
        <w:t>第十章 预期提交成果</w:t>
      </w:r>
    </w:p>
    <w:p>
      <w:pPr>
        <w:pStyle w:val="56"/>
        <w:ind w:firstLine="420"/>
      </w:pPr>
      <w:r>
        <w:rPr>
          <w:rFonts w:hint="eastAsia"/>
        </w:rPr>
        <w:t>成果报告（包括调查报告及专题研究报告）名称及主要章节内容；附图、附表名称；计划提交时间。</w:t>
      </w:r>
    </w:p>
    <w:p>
      <w:pPr>
        <w:pStyle w:val="56"/>
        <w:ind w:firstLine="420"/>
        <w:rPr>
          <w:rFonts w:hint="eastAsia"/>
        </w:rPr>
      </w:pPr>
      <w:r>
        <w:rPr>
          <w:rFonts w:hint="eastAsia"/>
        </w:rPr>
        <w:t>附件：生态地质调查工作程度图，工作部署图等。</w:t>
      </w:r>
    </w:p>
    <w:p>
      <w:pPr>
        <w:pStyle w:val="56"/>
        <w:ind w:firstLine="420"/>
      </w:pPr>
    </w:p>
    <w:p>
      <w:pPr>
        <w:pStyle w:val="56"/>
        <w:ind w:firstLine="420"/>
        <w:sectPr>
          <w:pgSz w:w="11906" w:h="16838"/>
          <w:pgMar w:top="1928" w:right="1134" w:bottom="1134" w:left="1134" w:header="1418" w:footer="1134" w:gutter="284"/>
          <w:cols w:space="425" w:num="1"/>
          <w:formProt w:val="0"/>
          <w:docGrid w:linePitch="312" w:charSpace="0"/>
        </w:sectPr>
      </w:pPr>
    </w:p>
    <w:p>
      <w:pPr>
        <w:pStyle w:val="198"/>
        <w:rPr>
          <w:rFonts w:hint="eastAsia"/>
        </w:rPr>
      </w:pPr>
    </w:p>
    <w:p>
      <w:pPr>
        <w:pStyle w:val="199"/>
      </w:pPr>
    </w:p>
    <w:p>
      <w:pPr>
        <w:pStyle w:val="76"/>
        <w:spacing w:after="120"/>
      </w:pPr>
      <w:r>
        <w:br w:type="textWrapping"/>
      </w:r>
      <w:bookmarkStart w:id="207" w:name="_Toc212594025"/>
      <w:bookmarkStart w:id="208" w:name="_Toc212592042"/>
      <w:bookmarkStart w:id="209" w:name="_Toc212592024"/>
      <w:bookmarkStart w:id="210" w:name="_Toc212564663"/>
      <w:bookmarkStart w:id="211" w:name="_Toc214379449"/>
      <w:bookmarkStart w:id="212" w:name="_Toc214379466"/>
      <w:r>
        <w:rPr>
          <w:rFonts w:hint="eastAsia"/>
        </w:rPr>
        <w:t>（资料性）</w:t>
      </w:r>
      <w:r>
        <w:br w:type="textWrapping"/>
      </w:r>
      <w:r>
        <w:rPr>
          <w:rFonts w:hint="eastAsia"/>
        </w:rPr>
        <w:t>生态地质调查表</w:t>
      </w:r>
      <w:bookmarkEnd w:id="207"/>
      <w:bookmarkEnd w:id="208"/>
      <w:bookmarkEnd w:id="209"/>
      <w:bookmarkEnd w:id="210"/>
      <w:bookmarkEnd w:id="211"/>
      <w:bookmarkEnd w:id="212"/>
    </w:p>
    <w:p>
      <w:pPr>
        <w:pStyle w:val="77"/>
        <w:spacing w:before="120" w:after="120"/>
      </w:pPr>
      <w:bookmarkStart w:id="213" w:name="OLE_LINK5"/>
      <w:r>
        <w:rPr>
          <w:rFonts w:hint="eastAsia"/>
        </w:rPr>
        <w:t>生态地质调查表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156"/>
        <w:gridCol w:w="1371"/>
        <w:gridCol w:w="1375"/>
        <w:gridCol w:w="544"/>
        <w:gridCol w:w="408"/>
        <w:gridCol w:w="714"/>
        <w:gridCol w:w="1590"/>
        <w:gridCol w:w="16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371"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66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90"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631"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371"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66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90" w:type="dxa"/>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631" w:type="dxa"/>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371"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66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90"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31"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4412" w:type="dxa"/>
            <w:gridSpan w:val="5"/>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90"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1631"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地形地貌</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地层结构及岩性</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地质构造</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水文地质</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工程地质</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环境地质</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地质景观</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bookmarkStart w:id="214" w:name="OLE_LINK29"/>
            <w:r>
              <w:rPr>
                <w:rFonts w:hint="eastAsia" w:ascii="宋体" w:hAnsi="Times New Roman"/>
                <w:kern w:val="0"/>
                <w:sz w:val="18"/>
                <w:szCs w:val="18"/>
              </w:rPr>
              <w:t>植被与土地利用</w:t>
            </w:r>
            <w:bookmarkEnd w:id="214"/>
            <w:r>
              <w:rPr>
                <w:rFonts w:hint="eastAsia" w:ascii="宋体" w:hAnsi="Times New Roman"/>
                <w:kern w:val="0"/>
                <w:sz w:val="18"/>
                <w:szCs w:val="18"/>
              </w:rPr>
              <w:t>类型</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植被与土地利用变化趋势</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506"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平面示意图</w:t>
            </w:r>
          </w:p>
        </w:tc>
        <w:tc>
          <w:tcPr>
            <w:tcW w:w="4446"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408"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剖面示意图</w:t>
            </w:r>
          </w:p>
        </w:tc>
        <w:tc>
          <w:tcPr>
            <w:tcW w:w="3934"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62"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备 注</w:t>
            </w:r>
          </w:p>
        </w:tc>
        <w:tc>
          <w:tcPr>
            <w:tcW w:w="7634"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bookmarkEnd w:id="213"/>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pStyle w:val="77"/>
        <w:spacing w:before="120" w:after="120"/>
      </w:pPr>
      <w:bookmarkStart w:id="215" w:name="OLE_LINK30"/>
      <w:r>
        <w:rPr>
          <w:rFonts w:hint="eastAsia"/>
        </w:rPr>
        <w:t>野外观测点调查表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50"/>
        <w:gridCol w:w="1365"/>
        <w:gridCol w:w="1368"/>
        <w:gridCol w:w="540"/>
        <w:gridCol w:w="407"/>
        <w:gridCol w:w="709"/>
        <w:gridCol w:w="1583"/>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36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619"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36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83" w:type="dxa"/>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619" w:type="dxa"/>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36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83"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19"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4389" w:type="dxa"/>
            <w:gridSpan w:val="5"/>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1619"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地形地貌</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地层结构及岩性</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地质构造</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水文地质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工程地质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环境地质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成土母质和土壤</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植被与土地利用类型</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植被与土地利用变化趋势</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04" w:type="dxa"/>
          </w:tcPr>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r>
              <w:rPr>
                <w:rFonts w:hint="eastAsia" w:ascii="宋体" w:hAnsi="Times New Roman"/>
                <w:kern w:val="0"/>
                <w:sz w:val="18"/>
                <w:szCs w:val="18"/>
              </w:rPr>
              <w:t>平面示意图</w:t>
            </w:r>
          </w:p>
        </w:tc>
        <w:tc>
          <w:tcPr>
            <w:tcW w:w="4423" w:type="dxa"/>
            <w:gridSpan w:val="4"/>
          </w:tcPr>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tc>
        <w:tc>
          <w:tcPr>
            <w:tcW w:w="407" w:type="dxa"/>
          </w:tcPr>
          <w:p>
            <w:pPr>
              <w:widowControl/>
              <w:tabs>
                <w:tab w:val="center" w:pos="4201"/>
                <w:tab w:val="right" w:leader="dot" w:pos="9298"/>
              </w:tabs>
              <w:autoSpaceDE w:val="0"/>
              <w:autoSpaceDN w:val="0"/>
              <w:adjustRightInd/>
              <w:spacing w:line="520" w:lineRule="exact"/>
              <w:jc w:val="center"/>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jc w:val="center"/>
              <w:rPr>
                <w:rFonts w:ascii="宋体" w:hAnsi="Times New Roman"/>
                <w:kern w:val="0"/>
                <w:sz w:val="18"/>
                <w:szCs w:val="18"/>
              </w:rPr>
            </w:pPr>
            <w:r>
              <w:rPr>
                <w:rFonts w:hint="eastAsia" w:ascii="宋体" w:hAnsi="Times New Roman"/>
                <w:kern w:val="0"/>
                <w:sz w:val="18"/>
                <w:szCs w:val="18"/>
              </w:rPr>
              <w:t>剖面示意图</w:t>
            </w:r>
          </w:p>
        </w:tc>
        <w:tc>
          <w:tcPr>
            <w:tcW w:w="3911" w:type="dxa"/>
            <w:gridSpan w:val="3"/>
          </w:tcPr>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54" w:type="dxa"/>
            <w:gridSpan w:val="2"/>
          </w:tcPr>
          <w:p>
            <w:pPr>
              <w:widowControl/>
              <w:tabs>
                <w:tab w:val="center" w:pos="4201"/>
                <w:tab w:val="right" w:leader="dot" w:pos="9298"/>
              </w:tabs>
              <w:autoSpaceDE w:val="0"/>
              <w:autoSpaceDN w:val="0"/>
              <w:adjustRightInd/>
              <w:spacing w:line="520" w:lineRule="exact"/>
              <w:jc w:val="center"/>
              <w:rPr>
                <w:rFonts w:ascii="宋体" w:hAnsi="Times New Roman"/>
                <w:kern w:val="0"/>
                <w:sz w:val="18"/>
                <w:szCs w:val="18"/>
              </w:rPr>
            </w:pPr>
            <w:r>
              <w:rPr>
                <w:rFonts w:hint="eastAsia" w:ascii="宋体" w:hAnsi="Times New Roman"/>
                <w:kern w:val="0"/>
                <w:sz w:val="18"/>
                <w:szCs w:val="18"/>
              </w:rPr>
              <w:t>备 注</w:t>
            </w:r>
          </w:p>
        </w:tc>
        <w:tc>
          <w:tcPr>
            <w:tcW w:w="7592" w:type="dxa"/>
            <w:gridSpan w:val="7"/>
          </w:tcPr>
          <w:p>
            <w:pPr>
              <w:widowControl/>
              <w:tabs>
                <w:tab w:val="center" w:pos="4201"/>
                <w:tab w:val="right" w:leader="dot" w:pos="9298"/>
              </w:tabs>
              <w:autoSpaceDE w:val="0"/>
              <w:autoSpaceDN w:val="0"/>
              <w:adjustRightInd/>
              <w:spacing w:line="520" w:lineRule="exact"/>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p>
    <w:bookmarkEnd w:id="215"/>
    <w:p>
      <w:pPr>
        <w:pStyle w:val="77"/>
        <w:spacing w:before="120" w:after="120"/>
      </w:pPr>
      <w:bookmarkStart w:id="216" w:name="OLE_LINK35"/>
      <w:r>
        <w:rPr>
          <w:rFonts w:hint="eastAsia"/>
        </w:rPr>
        <w:t>机（民）井调查表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50"/>
        <w:gridCol w:w="1365"/>
        <w:gridCol w:w="1368"/>
        <w:gridCol w:w="540"/>
        <w:gridCol w:w="407"/>
        <w:gridCol w:w="709"/>
        <w:gridCol w:w="1583"/>
        <w:gridCol w:w="16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统一编号</w:t>
            </w:r>
          </w:p>
        </w:tc>
        <w:tc>
          <w:tcPr>
            <w:tcW w:w="1365"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野外编号</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583"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天气</w:t>
            </w:r>
          </w:p>
        </w:tc>
        <w:tc>
          <w:tcPr>
            <w:tcW w:w="1619"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经度</w:t>
            </w:r>
          </w:p>
        </w:tc>
        <w:tc>
          <w:tcPr>
            <w:tcW w:w="1365"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纬度</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583" w:type="dxa"/>
            <w:vMerge w:val="restart"/>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高程（m）</w:t>
            </w:r>
          </w:p>
        </w:tc>
        <w:tc>
          <w:tcPr>
            <w:tcW w:w="1619" w:type="dxa"/>
            <w:vMerge w:val="restart"/>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X坐标</w:t>
            </w:r>
          </w:p>
        </w:tc>
        <w:tc>
          <w:tcPr>
            <w:tcW w:w="1365"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368"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Y坐标</w:t>
            </w:r>
          </w:p>
        </w:tc>
        <w:tc>
          <w:tcPr>
            <w:tcW w:w="1655" w:type="dxa"/>
            <w:gridSpan w:val="3"/>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583" w:type="dxa"/>
            <w:vMerge w:val="continue"/>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619" w:type="dxa"/>
            <w:vMerge w:val="continue"/>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地理位置</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取样情况</w:t>
            </w:r>
          </w:p>
        </w:tc>
        <w:tc>
          <w:tcPr>
            <w:tcW w:w="4389" w:type="dxa"/>
            <w:gridSpan w:val="5"/>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1583"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照片编号</w:t>
            </w:r>
          </w:p>
        </w:tc>
        <w:tc>
          <w:tcPr>
            <w:tcW w:w="1619"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地形地貌</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地层结构及岩性</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地质构造</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水文地质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工程地质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环境地质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成土母质和土壤</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植被与土地利用类型</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植被与土地利用变化趋势</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点间记录</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2" w:hRule="atLeast"/>
          <w:jc w:val="center"/>
        </w:trPr>
        <w:tc>
          <w:tcPr>
            <w:tcW w:w="504"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平面示意图</w:t>
            </w:r>
          </w:p>
        </w:tc>
        <w:tc>
          <w:tcPr>
            <w:tcW w:w="4423" w:type="dxa"/>
            <w:gridSpan w:val="4"/>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c>
          <w:tcPr>
            <w:tcW w:w="407" w:type="dxa"/>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剖面示意图</w:t>
            </w:r>
          </w:p>
        </w:tc>
        <w:tc>
          <w:tcPr>
            <w:tcW w:w="3911" w:type="dxa"/>
            <w:gridSpan w:val="3"/>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54" w:type="dxa"/>
            <w:gridSpan w:val="2"/>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r>
              <w:rPr>
                <w:rFonts w:hint="eastAsia" w:ascii="宋体" w:hAnsi="Times New Roman"/>
                <w:kern w:val="0"/>
                <w:sz w:val="18"/>
                <w:szCs w:val="18"/>
              </w:rPr>
              <w:t>备 注</w:t>
            </w:r>
          </w:p>
        </w:tc>
        <w:tc>
          <w:tcPr>
            <w:tcW w:w="7592" w:type="dxa"/>
            <w:gridSpan w:val="7"/>
            <w:vAlign w:val="center"/>
          </w:tcPr>
          <w:p>
            <w:pPr>
              <w:widowControl/>
              <w:tabs>
                <w:tab w:val="center" w:pos="4201"/>
                <w:tab w:val="right" w:leader="dot" w:pos="9298"/>
              </w:tabs>
              <w:autoSpaceDE w:val="0"/>
              <w:autoSpaceDN w:val="0"/>
              <w:adjustRightInd/>
              <w:snapToGrid w:val="0"/>
              <w:spacing w:line="240" w:lineRule="auto"/>
              <w:contextualSpacing/>
              <w:jc w:val="center"/>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bookmarkEnd w:id="216"/>
    <w:p>
      <w:pPr>
        <w:pStyle w:val="77"/>
        <w:spacing w:before="120" w:after="120"/>
      </w:pPr>
      <w:r>
        <w:rPr>
          <w:rFonts w:hint="eastAsia"/>
        </w:rPr>
        <w:t>河流调查表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480"/>
        <w:gridCol w:w="236"/>
        <w:gridCol w:w="1002"/>
        <w:gridCol w:w="79"/>
        <w:gridCol w:w="244"/>
        <w:gridCol w:w="1155"/>
        <w:gridCol w:w="277"/>
        <w:gridCol w:w="1385"/>
        <w:gridCol w:w="226"/>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478"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478"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738" w:type="dxa"/>
            <w:gridSpan w:val="2"/>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478"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38" w:type="dxa"/>
            <w:gridSpan w:val="2"/>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597" w:type="dxa"/>
            <w:gridSpan w:val="10"/>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河流情况</w:t>
            </w:r>
          </w:p>
        </w:tc>
        <w:tc>
          <w:tcPr>
            <w:tcW w:w="1716"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河流名称</w:t>
            </w:r>
          </w:p>
        </w:tc>
        <w:tc>
          <w:tcPr>
            <w:tcW w:w="247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河流宽度（m）</w:t>
            </w: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16"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河流长度（m）</w:t>
            </w:r>
          </w:p>
        </w:tc>
        <w:tc>
          <w:tcPr>
            <w:tcW w:w="247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流域面积（km</w:t>
            </w:r>
            <w:r>
              <w:rPr>
                <w:rFonts w:hint="eastAsia" w:ascii="宋体" w:hAnsi="Times New Roman"/>
                <w:kern w:val="0"/>
                <w:sz w:val="18"/>
                <w:szCs w:val="18"/>
                <w:vertAlign w:val="superscript"/>
              </w:rPr>
              <w:t>2</w:t>
            </w:r>
            <w:r>
              <w:rPr>
                <w:rFonts w:hint="eastAsia" w:ascii="宋体" w:hAnsi="Times New Roman"/>
                <w:kern w:val="0"/>
                <w:sz w:val="18"/>
                <w:szCs w:val="18"/>
              </w:rPr>
              <w:t>）</w:t>
            </w: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16"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平均水深（m）</w:t>
            </w:r>
          </w:p>
        </w:tc>
        <w:tc>
          <w:tcPr>
            <w:tcW w:w="247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水面高程（m）</w:t>
            </w: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16"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河水流速（L/s）</w:t>
            </w:r>
          </w:p>
        </w:tc>
        <w:tc>
          <w:tcPr>
            <w:tcW w:w="247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4196" w:type="dxa"/>
            <w:gridSpan w:val="6"/>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173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水体特征</w:t>
            </w:r>
          </w:p>
        </w:tc>
        <w:tc>
          <w:tcPr>
            <w:tcW w:w="7597" w:type="dxa"/>
            <w:gridSpan w:val="10"/>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水温</w:t>
            </w:r>
            <w:bookmarkStart w:id="217" w:name="OLE_LINK36"/>
            <w:r>
              <w:rPr>
                <w:rFonts w:hint="eastAsia" w:ascii="宋体" w:hAnsi="Times New Roman"/>
                <w:kern w:val="0"/>
                <w:sz w:val="18"/>
                <w:szCs w:val="18"/>
              </w:rPr>
              <w:t>（°C）</w:t>
            </w:r>
            <w:bookmarkEnd w:id="217"/>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561"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气温（°C）</w:t>
            </w:r>
          </w:p>
        </w:tc>
        <w:tc>
          <w:tcPr>
            <w:tcW w:w="143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1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味</w:t>
            </w:r>
          </w:p>
        </w:tc>
        <w:tc>
          <w:tcPr>
            <w:tcW w:w="151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色</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561"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嗅</w:t>
            </w:r>
          </w:p>
        </w:tc>
        <w:tc>
          <w:tcPr>
            <w:tcW w:w="143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1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透明度</w:t>
            </w:r>
          </w:p>
        </w:tc>
        <w:tc>
          <w:tcPr>
            <w:tcW w:w="151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PH</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561"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Eh(mV)</w:t>
            </w:r>
          </w:p>
        </w:tc>
        <w:tc>
          <w:tcPr>
            <w:tcW w:w="143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1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溶解氧（mg/L）</w:t>
            </w:r>
          </w:p>
        </w:tc>
        <w:tc>
          <w:tcPr>
            <w:tcW w:w="151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电导率（</w:t>
            </w:r>
            <w:r>
              <w:rPr>
                <w:rFonts w:hint="eastAsia" w:ascii="宋体" w:hAnsi="宋体" w:cs="宋体"/>
                <w:kern w:val="0"/>
                <w:sz w:val="18"/>
                <w:szCs w:val="18"/>
              </w:rPr>
              <w:t>μ</w:t>
            </w:r>
            <w:r>
              <w:rPr>
                <w:rFonts w:hint="eastAsia" w:ascii="宋体" w:hAnsi="Times New Roman"/>
                <w:kern w:val="0"/>
                <w:sz w:val="18"/>
                <w:szCs w:val="18"/>
              </w:rPr>
              <w:t>s/cm）</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561"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TDS(mg/L)</w:t>
            </w:r>
          </w:p>
        </w:tc>
        <w:tc>
          <w:tcPr>
            <w:tcW w:w="143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1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浊度</w:t>
            </w:r>
          </w:p>
        </w:tc>
        <w:tc>
          <w:tcPr>
            <w:tcW w:w="151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597" w:type="dxa"/>
            <w:gridSpan w:val="10"/>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7" w:hRule="atLeast"/>
          <w:jc w:val="center"/>
        </w:trPr>
        <w:tc>
          <w:tcPr>
            <w:tcW w:w="4485" w:type="dxa"/>
            <w:gridSpan w:val="5"/>
          </w:tcPr>
          <w:p>
            <w:pPr>
              <w:widowControl/>
              <w:tabs>
                <w:tab w:val="center" w:pos="4201"/>
                <w:tab w:val="right" w:leader="dot" w:pos="9298"/>
              </w:tabs>
              <w:autoSpaceDE w:val="0"/>
              <w:autoSpaceDN w:val="0"/>
              <w:snapToGrid w:val="0"/>
              <w:spacing w:line="240" w:lineRule="auto"/>
              <w:rPr>
                <w:rFonts w:ascii="宋体" w:hAnsi="Times New Roman"/>
                <w:kern w:val="0"/>
                <w:sz w:val="18"/>
                <w:szCs w:val="18"/>
              </w:rPr>
            </w:pPr>
            <w:r>
              <w:rPr>
                <w:rFonts w:hint="eastAsia" w:ascii="宋体" w:hAnsi="Times New Roman"/>
                <w:kern w:val="0"/>
                <w:sz w:val="18"/>
                <w:szCs w:val="18"/>
              </w:rPr>
              <w:t>河流、河床、河水特征及开发利用情况</w:t>
            </w:r>
          </w:p>
          <w:p>
            <w:pPr>
              <w:widowControl/>
              <w:tabs>
                <w:tab w:val="center" w:pos="4201"/>
                <w:tab w:val="right" w:leader="dot" w:pos="9298"/>
              </w:tabs>
              <w:autoSpaceDE w:val="0"/>
              <w:autoSpaceDN w:val="0"/>
              <w:snapToGrid w:val="0"/>
              <w:spacing w:line="240" w:lineRule="auto"/>
              <w:rPr>
                <w:rFonts w:ascii="宋体" w:hAnsi="Times New Roman"/>
                <w:kern w:val="0"/>
                <w:sz w:val="18"/>
                <w:szCs w:val="18"/>
              </w:rPr>
            </w:pPr>
          </w:p>
        </w:tc>
        <w:tc>
          <w:tcPr>
            <w:tcW w:w="4800" w:type="dxa"/>
            <w:gridSpan w:val="6"/>
          </w:tcPr>
          <w:p>
            <w:pPr>
              <w:widowControl/>
              <w:tabs>
                <w:tab w:val="center" w:pos="4201"/>
                <w:tab w:val="right" w:leader="dot" w:pos="9298"/>
              </w:tabs>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与地下水补排关系分析（平面、剖面示意图）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8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备 注</w:t>
            </w:r>
          </w:p>
        </w:tc>
        <w:tc>
          <w:tcPr>
            <w:tcW w:w="7597" w:type="dxa"/>
            <w:gridSpan w:val="10"/>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pStyle w:val="77"/>
        <w:spacing w:before="120" w:after="120"/>
      </w:pPr>
      <w:bookmarkStart w:id="218" w:name="OLE_LINK37"/>
      <w:r>
        <w:rPr>
          <w:rFonts w:hint="eastAsia"/>
        </w:rPr>
        <w:t>湖泊、水库调查表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475"/>
        <w:gridCol w:w="236"/>
        <w:gridCol w:w="998"/>
        <w:gridCol w:w="80"/>
        <w:gridCol w:w="243"/>
        <w:gridCol w:w="1152"/>
        <w:gridCol w:w="276"/>
        <w:gridCol w:w="1381"/>
        <w:gridCol w:w="22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23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473"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733"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23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473"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733" w:type="dxa"/>
            <w:gridSpan w:val="2"/>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234"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473" w:type="dxa"/>
            <w:gridSpan w:val="3"/>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733" w:type="dxa"/>
            <w:gridSpan w:val="2"/>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575" w:type="dxa"/>
            <w:gridSpan w:val="10"/>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Merge w:val="restart"/>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湖泊、水库</w:t>
            </w:r>
          </w:p>
        </w:tc>
        <w:tc>
          <w:tcPr>
            <w:tcW w:w="1711"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名称</w:t>
            </w:r>
          </w:p>
        </w:tc>
        <w:tc>
          <w:tcPr>
            <w:tcW w:w="2472"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水面面积（m</w:t>
            </w:r>
            <w:r>
              <w:rPr>
                <w:rFonts w:hint="eastAsia" w:ascii="宋体" w:hAnsi="Times New Roman"/>
                <w:kern w:val="0"/>
                <w:sz w:val="18"/>
                <w:szCs w:val="18"/>
                <w:vertAlign w:val="superscript"/>
              </w:rPr>
              <w:t>2</w:t>
            </w:r>
            <w:r>
              <w:rPr>
                <w:rFonts w:hint="eastAsia" w:ascii="宋体" w:hAnsi="Times New Roman"/>
                <w:kern w:val="0"/>
                <w:sz w:val="18"/>
                <w:szCs w:val="18"/>
              </w:rPr>
              <w:t>）</w:t>
            </w:r>
          </w:p>
        </w:tc>
        <w:tc>
          <w:tcPr>
            <w:tcW w:w="1733"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711"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断面形态</w:t>
            </w:r>
          </w:p>
        </w:tc>
        <w:tc>
          <w:tcPr>
            <w:tcW w:w="2472"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流域面积（km</w:t>
            </w:r>
            <w:r>
              <w:rPr>
                <w:rFonts w:hint="eastAsia" w:ascii="宋体" w:hAnsi="Times New Roman"/>
                <w:kern w:val="0"/>
                <w:sz w:val="18"/>
                <w:szCs w:val="18"/>
                <w:vertAlign w:val="superscript"/>
              </w:rPr>
              <w:t>2</w:t>
            </w:r>
            <w:r>
              <w:rPr>
                <w:rFonts w:hint="eastAsia" w:ascii="宋体" w:hAnsi="Times New Roman"/>
                <w:kern w:val="0"/>
                <w:sz w:val="18"/>
                <w:szCs w:val="18"/>
              </w:rPr>
              <w:t>）</w:t>
            </w:r>
          </w:p>
        </w:tc>
        <w:tc>
          <w:tcPr>
            <w:tcW w:w="1733"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Merge w:val="continue"/>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711"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平均水深（m）</w:t>
            </w:r>
          </w:p>
        </w:tc>
        <w:tc>
          <w:tcPr>
            <w:tcW w:w="2472"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水面高程（m）</w:t>
            </w:r>
          </w:p>
        </w:tc>
        <w:tc>
          <w:tcPr>
            <w:tcW w:w="1733"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4184" w:type="dxa"/>
            <w:gridSpan w:val="6"/>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57"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1733"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水体特征</w:t>
            </w:r>
          </w:p>
        </w:tc>
        <w:tc>
          <w:tcPr>
            <w:tcW w:w="7575" w:type="dxa"/>
            <w:gridSpan w:val="10"/>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水温（°C）</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57"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气温（°C）</w:t>
            </w:r>
          </w:p>
        </w:tc>
        <w:tc>
          <w:tcPr>
            <w:tcW w:w="1428"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06"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味</w:t>
            </w:r>
          </w:p>
        </w:tc>
        <w:tc>
          <w:tcPr>
            <w:tcW w:w="1507"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色</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57"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嗅</w:t>
            </w:r>
          </w:p>
        </w:tc>
        <w:tc>
          <w:tcPr>
            <w:tcW w:w="1428"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06"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透明度</w:t>
            </w:r>
          </w:p>
        </w:tc>
        <w:tc>
          <w:tcPr>
            <w:tcW w:w="1507"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PH</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57"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Eh(mV)</w:t>
            </w:r>
          </w:p>
        </w:tc>
        <w:tc>
          <w:tcPr>
            <w:tcW w:w="1428"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06"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溶解氧（mg/L）</w:t>
            </w:r>
          </w:p>
        </w:tc>
        <w:tc>
          <w:tcPr>
            <w:tcW w:w="1507"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电导率（</w:t>
            </w:r>
            <w:r>
              <w:rPr>
                <w:rFonts w:hint="eastAsia" w:ascii="宋体" w:hAnsi="宋体" w:cs="宋体"/>
                <w:kern w:val="0"/>
                <w:sz w:val="18"/>
                <w:szCs w:val="18"/>
              </w:rPr>
              <w:t>μ</w:t>
            </w:r>
            <w:r>
              <w:rPr>
                <w:rFonts w:hint="eastAsia" w:ascii="宋体" w:hAnsi="Times New Roman"/>
                <w:kern w:val="0"/>
                <w:sz w:val="18"/>
                <w:szCs w:val="18"/>
              </w:rPr>
              <w:t>s/cm）</w:t>
            </w:r>
          </w:p>
        </w:tc>
        <w:tc>
          <w:tcPr>
            <w:tcW w:w="1475"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557" w:type="dxa"/>
            <w:gridSpan w:val="4"/>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TDS(mg/L)</w:t>
            </w:r>
          </w:p>
        </w:tc>
        <w:tc>
          <w:tcPr>
            <w:tcW w:w="1428"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c>
          <w:tcPr>
            <w:tcW w:w="1606" w:type="dxa"/>
            <w:gridSpan w:val="2"/>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浊度</w:t>
            </w:r>
          </w:p>
        </w:tc>
        <w:tc>
          <w:tcPr>
            <w:tcW w:w="1507"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575" w:type="dxa"/>
            <w:gridSpan w:val="10"/>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8" w:hRule="atLeast"/>
          <w:jc w:val="center"/>
        </w:trPr>
        <w:tc>
          <w:tcPr>
            <w:tcW w:w="4472" w:type="dxa"/>
            <w:gridSpan w:val="5"/>
          </w:tcPr>
          <w:p>
            <w:pPr>
              <w:widowControl/>
              <w:tabs>
                <w:tab w:val="center" w:pos="4201"/>
                <w:tab w:val="right" w:leader="dot" w:pos="9298"/>
              </w:tabs>
              <w:autoSpaceDE w:val="0"/>
              <w:autoSpaceDN w:val="0"/>
              <w:snapToGrid w:val="0"/>
              <w:spacing w:line="240" w:lineRule="auto"/>
              <w:rPr>
                <w:rFonts w:ascii="宋体" w:hAnsi="Times New Roman"/>
                <w:kern w:val="0"/>
                <w:sz w:val="18"/>
                <w:szCs w:val="18"/>
              </w:rPr>
            </w:pPr>
            <w:r>
              <w:rPr>
                <w:rFonts w:hint="eastAsia" w:ascii="宋体" w:hAnsi="Times New Roman"/>
                <w:kern w:val="0"/>
                <w:sz w:val="18"/>
                <w:szCs w:val="18"/>
              </w:rPr>
              <w:t>湖泊（水库）特征及开发利用情况</w:t>
            </w:r>
          </w:p>
        </w:tc>
        <w:tc>
          <w:tcPr>
            <w:tcW w:w="4786" w:type="dxa"/>
            <w:gridSpan w:val="6"/>
          </w:tcPr>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r>
              <w:rPr>
                <w:rFonts w:hint="eastAsia" w:ascii="宋体" w:hAnsi="Times New Roman"/>
                <w:kern w:val="0"/>
                <w:sz w:val="18"/>
                <w:szCs w:val="18"/>
              </w:rPr>
              <w:t>与地下水补排关系分析（平面、剖面示意图）</w:t>
            </w: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83" w:type="dxa"/>
            <w:vAlign w:val="center"/>
          </w:tcPr>
          <w:p>
            <w:pPr>
              <w:widowControl/>
              <w:tabs>
                <w:tab w:val="center" w:pos="4201"/>
                <w:tab w:val="right" w:leader="dot" w:pos="9298"/>
              </w:tabs>
              <w:autoSpaceDE w:val="0"/>
              <w:autoSpaceDN w:val="0"/>
              <w:adjustRightInd/>
              <w:snapToGrid w:val="0"/>
              <w:spacing w:line="240" w:lineRule="auto"/>
              <w:jc w:val="center"/>
              <w:rPr>
                <w:rFonts w:ascii="宋体" w:hAnsi="Times New Roman"/>
                <w:kern w:val="0"/>
                <w:sz w:val="18"/>
                <w:szCs w:val="18"/>
              </w:rPr>
            </w:pPr>
            <w:r>
              <w:rPr>
                <w:rFonts w:hint="eastAsia" w:ascii="宋体" w:hAnsi="Times New Roman"/>
                <w:kern w:val="0"/>
                <w:sz w:val="18"/>
                <w:szCs w:val="18"/>
              </w:rPr>
              <w:t>备 注</w:t>
            </w:r>
          </w:p>
        </w:tc>
        <w:tc>
          <w:tcPr>
            <w:tcW w:w="7575" w:type="dxa"/>
            <w:gridSpan w:val="10"/>
          </w:tcPr>
          <w:p>
            <w:pPr>
              <w:widowControl/>
              <w:tabs>
                <w:tab w:val="center" w:pos="4201"/>
                <w:tab w:val="right" w:leader="dot" w:pos="9298"/>
              </w:tabs>
              <w:autoSpaceDE w:val="0"/>
              <w:autoSpaceDN w:val="0"/>
              <w:adjustRightInd/>
              <w:snapToGrid w:val="0"/>
              <w:spacing w:line="240" w:lineRule="auto"/>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p>
    <w:bookmarkEnd w:id="218"/>
    <w:p>
      <w:pPr>
        <w:pStyle w:val="77"/>
        <w:spacing w:before="120" w:after="120"/>
      </w:pPr>
      <w:bookmarkStart w:id="219" w:name="OLE_LINK38"/>
      <w:r>
        <w:rPr>
          <w:rFonts w:hint="eastAsia"/>
        </w:rPr>
        <w:t>工程地质调查表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42"/>
        <w:gridCol w:w="1471"/>
        <w:gridCol w:w="1231"/>
        <w:gridCol w:w="79"/>
        <w:gridCol w:w="611"/>
        <w:gridCol w:w="779"/>
        <w:gridCol w:w="930"/>
        <w:gridCol w:w="72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47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469"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5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72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47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469"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52" w:type="dxa"/>
            <w:gridSpan w:val="2"/>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728" w:type="dxa"/>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47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1"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469"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52" w:type="dxa"/>
            <w:gridSpan w:val="2"/>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28"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调查点类型</w:t>
            </w:r>
          </w:p>
        </w:tc>
        <w:tc>
          <w:tcPr>
            <w:tcW w:w="270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39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45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270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399"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2451"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地形地貌</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地层岩性</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地质构造</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8" w:type="dxa"/>
            <w:gridSpan w:val="2"/>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岩（土）体工程地质</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水文地质</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植被与土地利用类型</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人类工程活动</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其他不良地质作用与现象</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9" w:hRule="atLeast"/>
          <w:jc w:val="center"/>
        </w:trPr>
        <w:tc>
          <w:tcPr>
            <w:tcW w:w="636" w:type="dxa"/>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平</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面</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示</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意</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图</w:t>
            </w:r>
          </w:p>
        </w:tc>
        <w:tc>
          <w:tcPr>
            <w:tcW w:w="3823" w:type="dxa"/>
            <w:gridSpan w:val="4"/>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tc>
        <w:tc>
          <w:tcPr>
            <w:tcW w:w="611" w:type="dxa"/>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剖面示意图</w:t>
            </w:r>
          </w:p>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4161"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备 注</w:t>
            </w:r>
          </w:p>
        </w:tc>
        <w:tc>
          <w:tcPr>
            <w:tcW w:w="7553"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p>
    <w:bookmarkEnd w:id="219"/>
    <w:p>
      <w:pPr>
        <w:pStyle w:val="77"/>
        <w:spacing w:before="120" w:after="120"/>
      </w:pPr>
      <w:r>
        <w:rPr>
          <w:rFonts w:hint="eastAsia"/>
        </w:rPr>
        <w:t>固体废弃物堆放场调查表</w:t>
      </w:r>
    </w:p>
    <w:p>
      <w:pPr>
        <w:widowControl/>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Times New Roman"/>
          <w:kern w:val="0"/>
          <w:szCs w:val="20"/>
        </w:rPr>
        <w:t>项目名称：                                       调查单位：</w:t>
      </w:r>
    </w:p>
    <w:tbl>
      <w:tblPr>
        <w:tblStyle w:val="2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049"/>
        <w:gridCol w:w="1480"/>
        <w:gridCol w:w="1238"/>
        <w:gridCol w:w="78"/>
        <w:gridCol w:w="614"/>
        <w:gridCol w:w="785"/>
        <w:gridCol w:w="935"/>
        <w:gridCol w:w="72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统一编号</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野外编号</w:t>
            </w:r>
          </w:p>
        </w:tc>
        <w:tc>
          <w:tcPr>
            <w:tcW w:w="1477"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天气</w:t>
            </w:r>
          </w:p>
        </w:tc>
        <w:tc>
          <w:tcPr>
            <w:tcW w:w="173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经度</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纬度</w:t>
            </w:r>
          </w:p>
        </w:tc>
        <w:tc>
          <w:tcPr>
            <w:tcW w:w="1477"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高程（m）</w:t>
            </w:r>
          </w:p>
        </w:tc>
        <w:tc>
          <w:tcPr>
            <w:tcW w:w="1738" w:type="dxa"/>
            <w:vMerge w:val="restart"/>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X坐标</w:t>
            </w:r>
          </w:p>
        </w:tc>
        <w:tc>
          <w:tcPr>
            <w:tcW w:w="1480"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238" w:type="dxa"/>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Y坐标</w:t>
            </w:r>
          </w:p>
        </w:tc>
        <w:tc>
          <w:tcPr>
            <w:tcW w:w="1477" w:type="dxa"/>
            <w:gridSpan w:val="3"/>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662" w:type="dxa"/>
            <w:gridSpan w:val="2"/>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1738" w:type="dxa"/>
            <w:vMerge w:val="continue"/>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地理位置</w:t>
            </w: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调查点类型</w:t>
            </w:r>
          </w:p>
        </w:tc>
        <w:tc>
          <w:tcPr>
            <w:tcW w:w="271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412"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465"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取样情况</w:t>
            </w:r>
          </w:p>
        </w:tc>
        <w:tc>
          <w:tcPr>
            <w:tcW w:w="271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2412"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照片编号</w:t>
            </w:r>
          </w:p>
        </w:tc>
        <w:tc>
          <w:tcPr>
            <w:tcW w:w="2465"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地层结构</w:t>
            </w: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639" w:type="dxa"/>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平</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面</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示</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意</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图</w:t>
            </w:r>
          </w:p>
        </w:tc>
        <w:tc>
          <w:tcPr>
            <w:tcW w:w="3845" w:type="dxa"/>
            <w:gridSpan w:val="4"/>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p>
        </w:tc>
        <w:tc>
          <w:tcPr>
            <w:tcW w:w="614" w:type="dxa"/>
            <w:vAlign w:val="center"/>
          </w:tcPr>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剖</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面</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示</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意</w:t>
            </w:r>
          </w:p>
          <w:p>
            <w:pPr>
              <w:widowControl/>
              <w:tabs>
                <w:tab w:val="center" w:pos="4201"/>
                <w:tab w:val="right" w:leader="dot" w:pos="9298"/>
              </w:tabs>
              <w:autoSpaceDE w:val="0"/>
              <w:autoSpaceDN w:val="0"/>
              <w:snapToGrid w:val="0"/>
              <w:spacing w:line="240" w:lineRule="auto"/>
              <w:jc w:val="center"/>
              <w:rPr>
                <w:rFonts w:ascii="宋体" w:hAnsi="Times New Roman"/>
                <w:kern w:val="0"/>
                <w:sz w:val="18"/>
                <w:szCs w:val="18"/>
              </w:rPr>
            </w:pPr>
            <w:r>
              <w:rPr>
                <w:rFonts w:hint="eastAsia" w:ascii="宋体" w:hAnsi="Times New Roman"/>
                <w:kern w:val="0"/>
                <w:sz w:val="18"/>
                <w:szCs w:val="18"/>
              </w:rPr>
              <w:t>图</w:t>
            </w:r>
          </w:p>
        </w:tc>
        <w:tc>
          <w:tcPr>
            <w:tcW w:w="4185" w:type="dxa"/>
            <w:gridSpan w:val="4"/>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点间记录</w:t>
            </w: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88" w:type="dxa"/>
            <w:gridSpan w:val="2"/>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r>
              <w:rPr>
                <w:rFonts w:hint="eastAsia" w:ascii="宋体" w:hAnsi="Times New Roman"/>
                <w:kern w:val="0"/>
                <w:sz w:val="18"/>
                <w:szCs w:val="18"/>
              </w:rPr>
              <w:t>备 注</w:t>
            </w:r>
          </w:p>
        </w:tc>
        <w:tc>
          <w:tcPr>
            <w:tcW w:w="7596" w:type="dxa"/>
            <w:gridSpan w:val="8"/>
            <w:vAlign w:val="center"/>
          </w:tcPr>
          <w:p>
            <w:pPr>
              <w:widowControl/>
              <w:tabs>
                <w:tab w:val="center" w:pos="4201"/>
                <w:tab w:val="right" w:leader="dot" w:pos="9298"/>
              </w:tabs>
              <w:autoSpaceDE w:val="0"/>
              <w:autoSpaceDN w:val="0"/>
              <w:adjustRightInd/>
              <w:spacing w:line="240" w:lineRule="auto"/>
              <w:jc w:val="center"/>
              <w:rPr>
                <w:rFonts w:ascii="宋体" w:hAnsi="Times New Roman"/>
                <w:kern w:val="0"/>
                <w:sz w:val="18"/>
                <w:szCs w:val="18"/>
              </w:rPr>
            </w:pPr>
          </w:p>
        </w:tc>
      </w:tr>
    </w:tbl>
    <w:p>
      <w:pPr>
        <w:widowControl/>
        <w:tabs>
          <w:tab w:val="center" w:pos="4201"/>
          <w:tab w:val="right" w:leader="dot" w:pos="9298"/>
        </w:tabs>
        <w:autoSpaceDE w:val="0"/>
        <w:autoSpaceDN w:val="0"/>
        <w:snapToGrid w:val="0"/>
        <w:spacing w:before="120" w:beforeLines="50" w:line="240" w:lineRule="auto"/>
        <w:rPr>
          <w:rFonts w:ascii="宋体" w:hAnsi="Times New Roman"/>
          <w:kern w:val="0"/>
          <w:szCs w:val="20"/>
        </w:rPr>
      </w:pPr>
      <w:r>
        <w:rPr>
          <w:rFonts w:hint="eastAsia" w:ascii="宋体" w:hAnsi="Times New Roman"/>
          <w:kern w:val="0"/>
          <w:szCs w:val="20"/>
        </w:rPr>
        <w:t>调查人：           记录人：          审核人：           时间：     年   月   日</w:t>
      </w:r>
    </w:p>
    <w:p>
      <w:pPr>
        <w:pStyle w:val="56"/>
        <w:ind w:firstLine="420"/>
        <w:sectPr>
          <w:pgSz w:w="11906" w:h="16838"/>
          <w:pgMar w:top="1928" w:right="1134" w:bottom="1134" w:left="1134" w:header="1418" w:footer="1134" w:gutter="284"/>
          <w:cols w:space="425" w:num="1"/>
          <w:formProt w:val="0"/>
          <w:docGrid w:linePitch="312" w:charSpace="0"/>
        </w:sectPr>
      </w:pPr>
    </w:p>
    <w:p>
      <w:pPr>
        <w:pStyle w:val="198"/>
        <w:rPr>
          <w:rFonts w:hint="eastAsia"/>
        </w:rPr>
      </w:pPr>
    </w:p>
    <w:p>
      <w:pPr>
        <w:pStyle w:val="199"/>
      </w:pPr>
    </w:p>
    <w:p>
      <w:pPr>
        <w:pStyle w:val="76"/>
        <w:spacing w:after="120"/>
      </w:pPr>
      <w:r>
        <w:br w:type="textWrapping"/>
      </w:r>
      <w:bookmarkStart w:id="220" w:name="_Toc214379450"/>
      <w:bookmarkStart w:id="221" w:name="_Toc212592025"/>
      <w:bookmarkStart w:id="222" w:name="_Toc214379467"/>
      <w:bookmarkStart w:id="223" w:name="_Toc212592043"/>
      <w:bookmarkStart w:id="224" w:name="_Toc212594026"/>
      <w:bookmarkStart w:id="225" w:name="_Toc212564664"/>
      <w:r>
        <w:rPr>
          <w:rFonts w:hint="eastAsia"/>
        </w:rPr>
        <w:t>（资料性）</w:t>
      </w:r>
      <w:r>
        <w:br w:type="textWrapping"/>
      </w:r>
      <w:r>
        <w:rPr>
          <w:rFonts w:hint="eastAsia"/>
        </w:rPr>
        <w:t>生态地质调查与评价成果编写大纲</w:t>
      </w:r>
      <w:bookmarkEnd w:id="220"/>
      <w:bookmarkEnd w:id="221"/>
      <w:bookmarkEnd w:id="222"/>
      <w:bookmarkEnd w:id="223"/>
      <w:bookmarkEnd w:id="224"/>
      <w:bookmarkEnd w:id="225"/>
    </w:p>
    <w:p>
      <w:pPr>
        <w:pStyle w:val="56"/>
        <w:ind w:firstLine="420"/>
      </w:pPr>
      <w:r>
        <w:rPr>
          <w:rFonts w:hint="eastAsia"/>
        </w:rPr>
        <w:t>第一章 概述</w:t>
      </w:r>
    </w:p>
    <w:p>
      <w:pPr>
        <w:pStyle w:val="56"/>
        <w:ind w:firstLine="420"/>
      </w:pPr>
      <w:r>
        <w:rPr>
          <w:rFonts w:hint="eastAsia"/>
        </w:rPr>
        <w:t>项目来源、目的任务；调查范围及位置、交通；自然地理；社会经济发展概况；生态地质问题概况；以往调查工作程度；本次调查与评价的总体部署、方法、工作完成情况。</w:t>
      </w:r>
    </w:p>
    <w:p>
      <w:pPr>
        <w:pStyle w:val="56"/>
        <w:ind w:firstLine="420"/>
      </w:pPr>
      <w:r>
        <w:rPr>
          <w:rFonts w:hint="eastAsia"/>
        </w:rPr>
        <w:t>第二章 生态地质条件</w:t>
      </w:r>
    </w:p>
    <w:p>
      <w:pPr>
        <w:pStyle w:val="56"/>
        <w:ind w:firstLine="420"/>
      </w:pPr>
      <w:r>
        <w:rPr>
          <w:rFonts w:hint="eastAsia"/>
        </w:rPr>
        <w:t>自然地理、气象与水文特征；地形地貌、地层与岩性、地质构造、水文地质、工程地质、环境地质条件；风化壳、成土母质与土壤特征；森林、草原、湿地分布及特征。</w:t>
      </w:r>
    </w:p>
    <w:p>
      <w:pPr>
        <w:pStyle w:val="56"/>
        <w:ind w:firstLine="420"/>
      </w:pPr>
      <w:r>
        <w:rPr>
          <w:rFonts w:hint="eastAsia"/>
        </w:rPr>
        <w:t>第三章 生态地质调查</w:t>
      </w:r>
    </w:p>
    <w:p>
      <w:pPr>
        <w:pStyle w:val="56"/>
        <w:ind w:firstLine="420"/>
      </w:pPr>
      <w:r>
        <w:rPr>
          <w:rFonts w:hint="eastAsia"/>
        </w:rPr>
        <w:t>根据调查工作方法分类叙述实施过程、工作完成情况及质量评述。</w:t>
      </w:r>
    </w:p>
    <w:p>
      <w:pPr>
        <w:pStyle w:val="56"/>
        <w:ind w:firstLine="420"/>
      </w:pPr>
      <w:r>
        <w:rPr>
          <w:rFonts w:hint="eastAsia"/>
        </w:rPr>
        <w:t>第四章 生态地质问题</w:t>
      </w:r>
    </w:p>
    <w:p>
      <w:pPr>
        <w:pStyle w:val="56"/>
        <w:ind w:firstLine="420"/>
      </w:pPr>
      <w:r>
        <w:rPr>
          <w:rFonts w:hint="eastAsia"/>
        </w:rPr>
        <w:t>按照生态地质问题种类分节论述。包括：各生态地质问题的发育特征与分布规律、演化过程及发展趋势、多圈层交互作用下的生成机理。</w:t>
      </w:r>
    </w:p>
    <w:p>
      <w:pPr>
        <w:pStyle w:val="56"/>
        <w:ind w:firstLine="420"/>
      </w:pPr>
      <w:r>
        <w:rPr>
          <w:rFonts w:hint="eastAsia"/>
        </w:rPr>
        <w:t>第五章 生态地质评价</w:t>
      </w:r>
    </w:p>
    <w:p>
      <w:pPr>
        <w:pStyle w:val="56"/>
        <w:ind w:firstLine="420"/>
      </w:pPr>
      <w:r>
        <w:rPr>
          <w:rFonts w:hint="eastAsia"/>
        </w:rPr>
        <w:t>包括生态环境单因素评价、地质分区生态健康评价；区域生态地质综合评价。</w:t>
      </w:r>
    </w:p>
    <w:p>
      <w:pPr>
        <w:pStyle w:val="56"/>
        <w:ind w:firstLine="420"/>
      </w:pPr>
      <w:r>
        <w:rPr>
          <w:rFonts w:hint="eastAsia"/>
        </w:rPr>
        <w:t>第六章 结论与建议</w:t>
      </w:r>
    </w:p>
    <w:p>
      <w:pPr>
        <w:pStyle w:val="56"/>
        <w:ind w:firstLine="420"/>
      </w:pPr>
      <w:r>
        <w:rPr>
          <w:rFonts w:hint="eastAsia"/>
        </w:rPr>
        <w:t>附图：生态地质调查工作部署图、生态地质调查评价分区图等。</w:t>
      </w:r>
    </w:p>
    <w:p>
      <w:pPr>
        <w:pStyle w:val="56"/>
        <w:ind w:firstLine="420"/>
      </w:pPr>
    </w:p>
    <w:bookmarkEnd w:id="172"/>
    <w:p>
      <w:pPr>
        <w:pStyle w:val="56"/>
        <w:ind w:firstLine="420"/>
        <w:sectPr>
          <w:pgSz w:w="11906" w:h="16838"/>
          <w:pgMar w:top="1928" w:right="1134" w:bottom="1134" w:left="1134" w:header="1418" w:footer="1134" w:gutter="284"/>
          <w:cols w:space="425" w:num="1"/>
          <w:formProt w:val="0"/>
          <w:docGrid w:linePitch="312" w:charSpace="0"/>
        </w:sectPr>
      </w:pPr>
      <w:bookmarkStart w:id="226" w:name="BookMark6"/>
    </w:p>
    <w:p>
      <w:pPr>
        <w:pStyle w:val="63"/>
        <w:spacing w:after="120"/>
      </w:pPr>
      <w:bookmarkStart w:id="227" w:name="_Toc212592026"/>
      <w:bookmarkStart w:id="228" w:name="_Toc214379451"/>
      <w:bookmarkStart w:id="229" w:name="_Toc214379468"/>
      <w:bookmarkStart w:id="230" w:name="_Toc212592044"/>
      <w:bookmarkStart w:id="231" w:name="_Toc212594027"/>
      <w:r>
        <w:rPr>
          <w:rFonts w:hint="eastAsia"/>
          <w:spacing w:val="105"/>
        </w:rPr>
        <w:t>参考文</w:t>
      </w:r>
      <w:r>
        <w:rPr>
          <w:rFonts w:hint="eastAsia"/>
        </w:rPr>
        <w:t>献</w:t>
      </w:r>
      <w:bookmarkEnd w:id="227"/>
      <w:bookmarkEnd w:id="228"/>
      <w:bookmarkEnd w:id="229"/>
      <w:bookmarkEnd w:id="230"/>
      <w:bookmarkEnd w:id="231"/>
    </w:p>
    <w:p>
      <w:pPr>
        <w:pStyle w:val="56"/>
        <w:ind w:firstLine="420"/>
      </w:pPr>
    </w:p>
    <w:p>
      <w:pPr>
        <w:pStyle w:val="56"/>
        <w:ind w:firstLine="420"/>
      </w:pPr>
      <w:r>
        <w:rPr>
          <w:rFonts w:hint="eastAsia"/>
        </w:rPr>
        <w:t>[1] DD 2019-09 生态地质调查技术要求（1:50 000）（试行）</w:t>
      </w:r>
    </w:p>
    <w:p>
      <w:pPr>
        <w:pStyle w:val="56"/>
        <w:ind w:firstLine="420"/>
      </w:pPr>
      <w:r>
        <w:rPr>
          <w:rFonts w:hint="eastAsia"/>
        </w:rPr>
        <w:t>[2] DB 42/T 2010-2023 生态地质调查规范</w:t>
      </w:r>
    </w:p>
    <w:p>
      <w:pPr>
        <w:pStyle w:val="56"/>
        <w:ind w:firstLine="420"/>
      </w:pPr>
      <w:r>
        <w:rPr>
          <w:rFonts w:hint="eastAsia"/>
        </w:rPr>
        <w:t>[3] DB 33/T 2224-2019 土地质量地质调查规范</w:t>
      </w:r>
    </w:p>
    <w:p>
      <w:pPr>
        <w:pStyle w:val="56"/>
        <w:ind w:firstLine="420"/>
      </w:pPr>
      <w:r>
        <w:rPr>
          <w:rFonts w:hint="eastAsia"/>
        </w:rPr>
        <w:t>[4] DB 42/T 1507-2017 水文地质环境地质调查规范（1:25000）</w:t>
      </w:r>
      <w:bookmarkEnd w:id="226"/>
      <w:bookmarkStart w:id="232" w:name="BookMark7"/>
      <w:bookmarkEnd w:id="23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T/HNKX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T/HNKX 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pStyle w:val="232"/>
      <w:lvlText w:val="%2)"/>
      <w:lvlJc w:val="left"/>
      <w:pPr>
        <w:tabs>
          <w:tab w:val="left" w:pos="1838"/>
        </w:tabs>
        <w:ind w:left="1838" w:hanging="420"/>
      </w:pPr>
    </w:lvl>
    <w:lvl w:ilvl="2" w:tentative="0">
      <w:start w:val="1"/>
      <w:numFmt w:val="lowerRoman"/>
      <w:pStyle w:val="233"/>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17"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425"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JgT/XeFjAZ2IDwmS7oR31MNo6KF2JemAKnFDQrMj7pVWzhzwubVgwDWq1qFUUymkop9yDTpmOrhRmCpthhhZFA==" w:salt="ff/LvyLBackWpbm3Qbci7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zMTY4MzY2ZGMzM2E1YzgwYWFhNjI2YmZmMjA5YjgifQ=="/>
  </w:docVars>
  <w:rsids>
    <w:rsidRoot w:val="0045199F"/>
    <w:rsid w:val="0000040A"/>
    <w:rsid w:val="00000A94"/>
    <w:rsid w:val="00001972"/>
    <w:rsid w:val="00001D9A"/>
    <w:rsid w:val="00002565"/>
    <w:rsid w:val="00007B3A"/>
    <w:rsid w:val="000107E0"/>
    <w:rsid w:val="00011FDE"/>
    <w:rsid w:val="00012FFD"/>
    <w:rsid w:val="00014162"/>
    <w:rsid w:val="00014340"/>
    <w:rsid w:val="00016583"/>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4A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E0"/>
    <w:rsid w:val="000F67E9"/>
    <w:rsid w:val="00104926"/>
    <w:rsid w:val="00113B1E"/>
    <w:rsid w:val="0011711C"/>
    <w:rsid w:val="00124E4F"/>
    <w:rsid w:val="001260B7"/>
    <w:rsid w:val="001265CB"/>
    <w:rsid w:val="0013132F"/>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3A64"/>
    <w:rsid w:val="002253A1"/>
    <w:rsid w:val="00225CF8"/>
    <w:rsid w:val="0022794E"/>
    <w:rsid w:val="00233D64"/>
    <w:rsid w:val="0023482A"/>
    <w:rsid w:val="002359CB"/>
    <w:rsid w:val="0023638F"/>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5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19A"/>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70"/>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407"/>
    <w:rsid w:val="003E660F"/>
    <w:rsid w:val="003F0841"/>
    <w:rsid w:val="003F0BC3"/>
    <w:rsid w:val="003F23D3"/>
    <w:rsid w:val="003F3F08"/>
    <w:rsid w:val="003F49F1"/>
    <w:rsid w:val="003F6272"/>
    <w:rsid w:val="00400E72"/>
    <w:rsid w:val="00401400"/>
    <w:rsid w:val="00404869"/>
    <w:rsid w:val="00405884"/>
    <w:rsid w:val="004060A5"/>
    <w:rsid w:val="00407D39"/>
    <w:rsid w:val="0041477A"/>
    <w:rsid w:val="004167A3"/>
    <w:rsid w:val="00432DAA"/>
    <w:rsid w:val="00434305"/>
    <w:rsid w:val="00435DF7"/>
    <w:rsid w:val="0043741A"/>
    <w:rsid w:val="0044083F"/>
    <w:rsid w:val="00441AE7"/>
    <w:rsid w:val="00444435"/>
    <w:rsid w:val="00445574"/>
    <w:rsid w:val="004467FB"/>
    <w:rsid w:val="0045199F"/>
    <w:rsid w:val="00452D6B"/>
    <w:rsid w:val="00454484"/>
    <w:rsid w:val="0045517B"/>
    <w:rsid w:val="0045661E"/>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CFE"/>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021"/>
    <w:rsid w:val="005E7881"/>
    <w:rsid w:val="005E78E0"/>
    <w:rsid w:val="005F0D9C"/>
    <w:rsid w:val="005F284E"/>
    <w:rsid w:val="005F2B4D"/>
    <w:rsid w:val="006015CE"/>
    <w:rsid w:val="00604784"/>
    <w:rsid w:val="00605387"/>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6703"/>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67E9B"/>
    <w:rsid w:val="0077008A"/>
    <w:rsid w:val="00771556"/>
    <w:rsid w:val="0077260D"/>
    <w:rsid w:val="00773C1F"/>
    <w:rsid w:val="00774DA4"/>
    <w:rsid w:val="00776599"/>
    <w:rsid w:val="0078114B"/>
    <w:rsid w:val="00781DD2"/>
    <w:rsid w:val="00783ECF"/>
    <w:rsid w:val="0078413A"/>
    <w:rsid w:val="007959E8"/>
    <w:rsid w:val="00795C3A"/>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B1"/>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2F0"/>
    <w:rsid w:val="008163C8"/>
    <w:rsid w:val="008164A1"/>
    <w:rsid w:val="00817325"/>
    <w:rsid w:val="008209E6"/>
    <w:rsid w:val="00821D19"/>
    <w:rsid w:val="00823303"/>
    <w:rsid w:val="008233B2"/>
    <w:rsid w:val="00823A9F"/>
    <w:rsid w:val="00823C85"/>
    <w:rsid w:val="00825138"/>
    <w:rsid w:val="008269DD"/>
    <w:rsid w:val="0082748C"/>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13A"/>
    <w:rsid w:val="00867C10"/>
    <w:rsid w:val="00870439"/>
    <w:rsid w:val="00870DA1"/>
    <w:rsid w:val="00883F93"/>
    <w:rsid w:val="00884DB3"/>
    <w:rsid w:val="00885A9D"/>
    <w:rsid w:val="00886150"/>
    <w:rsid w:val="008864F6"/>
    <w:rsid w:val="0089049D"/>
    <w:rsid w:val="008928C9"/>
    <w:rsid w:val="008930CB"/>
    <w:rsid w:val="00893518"/>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44F4"/>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0C72"/>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597"/>
    <w:rsid w:val="00A14C8E"/>
    <w:rsid w:val="00A153D9"/>
    <w:rsid w:val="00A15F09"/>
    <w:rsid w:val="00A169B6"/>
    <w:rsid w:val="00A2271D"/>
    <w:rsid w:val="00A237D5"/>
    <w:rsid w:val="00A30EFC"/>
    <w:rsid w:val="00A31984"/>
    <w:rsid w:val="00A32D73"/>
    <w:rsid w:val="00A3367B"/>
    <w:rsid w:val="00A33C67"/>
    <w:rsid w:val="00A3597D"/>
    <w:rsid w:val="00A364CE"/>
    <w:rsid w:val="00A36DD1"/>
    <w:rsid w:val="00A4006C"/>
    <w:rsid w:val="00A40091"/>
    <w:rsid w:val="00A4030F"/>
    <w:rsid w:val="00A41C79"/>
    <w:rsid w:val="00A41CB5"/>
    <w:rsid w:val="00A42CDF"/>
    <w:rsid w:val="00A4452E"/>
    <w:rsid w:val="00A4472C"/>
    <w:rsid w:val="00A44E69"/>
    <w:rsid w:val="00A4661E"/>
    <w:rsid w:val="00A50050"/>
    <w:rsid w:val="00A55BD6"/>
    <w:rsid w:val="00A55D50"/>
    <w:rsid w:val="00A57142"/>
    <w:rsid w:val="00A648CD"/>
    <w:rsid w:val="00A6537A"/>
    <w:rsid w:val="00A67866"/>
    <w:rsid w:val="00A70B07"/>
    <w:rsid w:val="00A723F8"/>
    <w:rsid w:val="00A7347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66F0"/>
    <w:rsid w:val="00B378E5"/>
    <w:rsid w:val="00B4346D"/>
    <w:rsid w:val="00B440F4"/>
    <w:rsid w:val="00B447A5"/>
    <w:rsid w:val="00B4654C"/>
    <w:rsid w:val="00B47293"/>
    <w:rsid w:val="00B50E50"/>
    <w:rsid w:val="00B52120"/>
    <w:rsid w:val="00B53FA9"/>
    <w:rsid w:val="00B5479A"/>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90A"/>
    <w:rsid w:val="00BB5F8F"/>
    <w:rsid w:val="00BB657A"/>
    <w:rsid w:val="00BC196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51A"/>
    <w:rsid w:val="00C9435D"/>
    <w:rsid w:val="00C94DF2"/>
    <w:rsid w:val="00C96741"/>
    <w:rsid w:val="00CA2D1B"/>
    <w:rsid w:val="00CA375D"/>
    <w:rsid w:val="00CA662A"/>
    <w:rsid w:val="00CA7AFD"/>
    <w:rsid w:val="00CA7C3C"/>
    <w:rsid w:val="00CB0189"/>
    <w:rsid w:val="00CB0BA2"/>
    <w:rsid w:val="00CB1A42"/>
    <w:rsid w:val="00CB1B0C"/>
    <w:rsid w:val="00CB2C0B"/>
    <w:rsid w:val="00CB34A0"/>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27A"/>
    <w:rsid w:val="00CF7BCA"/>
    <w:rsid w:val="00D008FD"/>
    <w:rsid w:val="00D0321C"/>
    <w:rsid w:val="00D035EC"/>
    <w:rsid w:val="00D06AB1"/>
    <w:rsid w:val="00D06FC1"/>
    <w:rsid w:val="00D072ED"/>
    <w:rsid w:val="00D07A16"/>
    <w:rsid w:val="00D1067E"/>
    <w:rsid w:val="00D10F50"/>
    <w:rsid w:val="00D11272"/>
    <w:rsid w:val="00D119C2"/>
    <w:rsid w:val="00D126F5"/>
    <w:rsid w:val="00D144EE"/>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02E"/>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3F"/>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4DF"/>
    <w:rsid w:val="00DD25C6"/>
    <w:rsid w:val="00DD4FE5"/>
    <w:rsid w:val="00DD54B0"/>
    <w:rsid w:val="00DD57EE"/>
    <w:rsid w:val="00DD6BCC"/>
    <w:rsid w:val="00DE0A4B"/>
    <w:rsid w:val="00DE2410"/>
    <w:rsid w:val="00DE2939"/>
    <w:rsid w:val="00DE6E81"/>
    <w:rsid w:val="00DE703F"/>
    <w:rsid w:val="00DE7595"/>
    <w:rsid w:val="00DF1961"/>
    <w:rsid w:val="00DF2DA5"/>
    <w:rsid w:val="00DF44DE"/>
    <w:rsid w:val="00E01138"/>
    <w:rsid w:val="00E02DFB"/>
    <w:rsid w:val="00E030F9"/>
    <w:rsid w:val="00E0311A"/>
    <w:rsid w:val="00E03138"/>
    <w:rsid w:val="00E06404"/>
    <w:rsid w:val="00E11A85"/>
    <w:rsid w:val="00E12495"/>
    <w:rsid w:val="00E15CCD"/>
    <w:rsid w:val="00E202EF"/>
    <w:rsid w:val="00E210B5"/>
    <w:rsid w:val="00E24977"/>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B730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07246"/>
    <w:rsid w:val="2E8F0D75"/>
    <w:rsid w:val="3836243A"/>
    <w:rsid w:val="4042564D"/>
    <w:rsid w:val="452E1EFA"/>
    <w:rsid w:val="494D47E1"/>
    <w:rsid w:val="51D81308"/>
    <w:rsid w:val="51E456A3"/>
    <w:rsid w:val="59004B7A"/>
    <w:rsid w:val="5FBF1BB6"/>
    <w:rsid w:val="667B5F52"/>
    <w:rsid w:val="68BB30BE"/>
    <w:rsid w:val="6B7834E8"/>
    <w:rsid w:val="6DC34BA1"/>
    <w:rsid w:val="70556B1E"/>
    <w:rsid w:val="71AE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1">
    <w:name w:val="章标题"/>
    <w:next w:val="230"/>
    <w:qFormat/>
    <w:uiPriority w:val="0"/>
    <w:pPr>
      <w:tabs>
        <w:tab w:val="left" w:pos="1646"/>
      </w:tabs>
      <w:spacing w:before="312" w:beforeLines="100" w:after="312" w:afterLines="100"/>
      <w:ind w:hanging="648"/>
      <w:jc w:val="both"/>
      <w:outlineLvl w:val="1"/>
    </w:pPr>
    <w:rPr>
      <w:rFonts w:ascii="黑体" w:hAnsi="Times New Roman" w:eastAsia="黑体" w:cs="Times New Roman"/>
      <w:sz w:val="21"/>
      <w:lang w:val="en-US" w:eastAsia="zh-CN" w:bidi="ar-SA"/>
    </w:rPr>
  </w:style>
  <w:style w:type="paragraph" w:customStyle="1" w:styleId="232">
    <w:name w:val="一级条标题"/>
    <w:next w:val="230"/>
    <w:qFormat/>
    <w:uiPriority w:val="0"/>
    <w:pPr>
      <w:numPr>
        <w:ilvl w:val="1"/>
        <w:numId w:val="1"/>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33">
    <w:name w:val="二级无"/>
    <w:basedOn w:val="1"/>
    <w:qFormat/>
    <w:uiPriority w:val="0"/>
    <w:pPr>
      <w:widowControl/>
      <w:numPr>
        <w:ilvl w:val="2"/>
        <w:numId w:val="1"/>
      </w:numPr>
      <w:adjustRightInd/>
      <w:spacing w:line="240" w:lineRule="auto"/>
      <w:ind w:left="3261"/>
      <w:jc w:val="left"/>
      <w:outlineLvl w:val="3"/>
    </w:pPr>
    <w:rPr>
      <w:rFonts w:ascii="宋体" w:hAnsi="Times New Roman"/>
      <w:kern w:val="0"/>
    </w:rPr>
  </w:style>
  <w:style w:type="paragraph" w:customStyle="1" w:styleId="234">
    <w:name w:val="附录标识"/>
    <w:basedOn w:val="1"/>
    <w:next w:val="230"/>
    <w:qFormat/>
    <w:uiPriority w:val="0"/>
    <w:pPr>
      <w:keepNext/>
      <w:widowControl/>
      <w:shd w:val="clear" w:color="FFFFFF" w:fill="FFFFFF"/>
      <w:tabs>
        <w:tab w:val="left" w:pos="360"/>
        <w:tab w:val="left" w:pos="6405"/>
      </w:tabs>
      <w:adjustRightInd/>
      <w:spacing w:before="640" w:after="280" w:line="240" w:lineRule="auto"/>
      <w:ind w:left="425" w:hanging="425"/>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7392A4583F741079FF8B49484499C9B"/>
        <w:style w:val=""/>
        <w:category>
          <w:name w:val="常规"/>
          <w:gallery w:val="placeholder"/>
        </w:category>
        <w:types>
          <w:type w:val="bbPlcHdr"/>
        </w:types>
        <w:behaviors>
          <w:behavior w:val="content"/>
        </w:behaviors>
        <w:description w:val=""/>
        <w:guid w:val="{EC2C4D9E-5320-4ABC-B8BC-E867C8620705}"/>
      </w:docPartPr>
      <w:docPartBody>
        <w:p>
          <w:pPr>
            <w:pStyle w:val="5"/>
            <w:rPr>
              <w:rFonts w:hint="eastAsia"/>
            </w:rPr>
          </w:pPr>
          <w:r>
            <w:rPr>
              <w:rStyle w:val="4"/>
              <w:rFonts w:hint="eastAsia"/>
            </w:rPr>
            <w:t>单击或点击此处输入文字。</w:t>
          </w:r>
        </w:p>
      </w:docPartBody>
    </w:docPart>
    <w:docPart>
      <w:docPartPr>
        <w:name w:val="5EF8AC012A4E4D6AA6BFF565DFB0090A"/>
        <w:style w:val=""/>
        <w:category>
          <w:name w:val="常规"/>
          <w:gallery w:val="placeholder"/>
        </w:category>
        <w:types>
          <w:type w:val="bbPlcHdr"/>
        </w:types>
        <w:behaviors>
          <w:behavior w:val="content"/>
        </w:behaviors>
        <w:description w:val=""/>
        <w:guid w:val="{F5D024D6-47C1-4C63-8B1D-E1C74B4C58F2}"/>
      </w:docPartPr>
      <w:docPartBody>
        <w:p>
          <w:pPr>
            <w:pStyle w:val="6"/>
            <w:rPr>
              <w:rFonts w:hint="eastAsia"/>
            </w:rPr>
          </w:pPr>
          <w:r>
            <w:rPr>
              <w:rStyle w:val="4"/>
              <w:rFonts w:hint="eastAsia"/>
            </w:rPr>
            <w:t>选择一项。</w:t>
          </w:r>
        </w:p>
      </w:docPartBody>
    </w:docPart>
    <w:docPart>
      <w:docPartPr>
        <w:name w:val="D30A1EB132BD45DF8A026879E8896256"/>
        <w:style w:val=""/>
        <w:category>
          <w:name w:val="常规"/>
          <w:gallery w:val="placeholder"/>
        </w:category>
        <w:types>
          <w:type w:val="bbPlcHdr"/>
        </w:types>
        <w:behaviors>
          <w:behavior w:val="content"/>
        </w:behaviors>
        <w:description w:val=""/>
        <w:guid w:val="{F6F71174-0EA2-4B9A-BE8A-F70393D4A0AA}"/>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A8"/>
    <w:rsid w:val="0002734B"/>
    <w:rsid w:val="0013132F"/>
    <w:rsid w:val="00141D9E"/>
    <w:rsid w:val="00280F9C"/>
    <w:rsid w:val="00335B61"/>
    <w:rsid w:val="003A61D3"/>
    <w:rsid w:val="004B32CA"/>
    <w:rsid w:val="0052587F"/>
    <w:rsid w:val="00655027"/>
    <w:rsid w:val="00706FA9"/>
    <w:rsid w:val="0082748C"/>
    <w:rsid w:val="0086713A"/>
    <w:rsid w:val="009367DC"/>
    <w:rsid w:val="009672A8"/>
    <w:rsid w:val="00A7347E"/>
    <w:rsid w:val="00CB34A0"/>
    <w:rsid w:val="00F9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7392A4583F741079FF8B49484499C9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EF8AC012A4E4D6AA6BFF565DFB0090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30A1EB132BD45DF8A026879E889625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5d3e0e39-6d8f-4a19-8ab6-7df8777608d2</errorID>
      <errorWord>（</errorWord>
      <group>L1_Format</group>
      <groupName>格式问题</groupName>
      <ability>L2_HalfPunc</ability>
      <abilityName>全半角检查</abilityName>
      <candidateList>
        <item>(</item>
      </candidateList>
      <explain>文本全半角错误。</explain>
      <paraID>62749AB3</paraID>
      <start>79</start>
      <end>80</end>
      <status>unmodified</status>
      <modifiedWord/>
      <trackRevisions>false</trackRevisions>
    </reviewItem>
    <reviewItem>
      <errorID>0b65aa59-f2fd-43b9-9c9c-08a955fe4b49</errorID>
      <errorWord>）</errorWord>
      <group>L1_Format</group>
      <groupName>格式问题</groupName>
      <ability>L2_HalfPunc</ability>
      <abilityName>全半角检查</abilityName>
      <candidateList>
        <item>)</item>
      </candidateList>
      <explain>文本全半角错误。</explain>
      <paraID>62749AB3</paraID>
      <start>87</start>
      <end>88</end>
      <status>unmodified</status>
      <modifiedWord/>
      <trackRevisions>false</trackRevisions>
    </reviewItem>
    <reviewItem>
      <errorID>72b04caa-0852-4ebc-9af7-2f35957167d6</errorID>
      <errorWord>陡坎</errorWord>
      <group>L1_Word</group>
      <groupName>字词问题</groupName>
      <ability>L2_Typo</ability>
      <abilityName>字词错误</abilityName>
      <candidateList>
        <item>陡坡</item>
      </candidateList>
      <explain/>
      <paraID>4D2F6C62</paraID>
      <start>8</start>
      <end>10</end>
      <status>unmodified</status>
      <modifiedWord/>
      <trackRevisions>false</trackRevisions>
    </reviewItem>
    <reviewItem>
      <errorID>1713ecb9-a5e3-48a1-b03a-55db3792e1b7</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3A49FEC9</paraID>
      <start>101</start>
      <end>103</end>
      <status>unmodified</status>
      <modifiedWord/>
      <trackRevisions>false</trackRevisions>
    </reviewItem>
    <reviewItem>
      <errorID>0f28104d-3b50-4d7d-865a-3be02413d1ee</errorID>
      <errorWord>地质</errorWord>
      <group>L1_Word</group>
      <groupName>字词问题</groupName>
      <ability>L2_Typo</ability>
      <abilityName>字词错误</abilityName>
      <candidateList>
        <item>对质</item>
      </candidateList>
      <explain/>
      <paraID>2555594B</paraID>
      <start>81</start>
      <end>83</end>
      <status>unmodified</status>
      <modifiedWord/>
      <trackRevisions>false</trackRevisions>
    </reviewItem>
    <reviewItem>
      <errorID>2a9cfe0c-835a-4269-94e2-9dbedbcb3fab</errorID>
      <errorWord>检测</errorWord>
      <group>L1_Word</group>
      <groupName>字词问题</groupName>
      <ability>L2_Typo</ability>
      <abilityName>字词错误</abilityName>
      <candidateList>
        <item>监测</item>
      </candidateList>
      <explain/>
      <paraID>5FF68928</paraID>
      <start>92</start>
      <end>94</end>
      <status>unmodified</status>
      <modifiedWord/>
      <trackRevisions>false</trackRevisions>
    </reviewItem>
    <reviewItem>
      <errorID>7709b2d1-7d21-48d5-b0cc-6ce8c755f1dd</errorID>
      <errorWord>检测</errorWord>
      <group>L1_Word</group>
      <groupName>字词问题</groupName>
      <ability>L2_Typo</ability>
      <abilityName>字词错误</abilityName>
      <candidateList>
        <item>监测</item>
      </candidateList>
      <explain/>
      <paraID>54ECFB4E</paraID>
      <start>312</start>
      <end>314</end>
      <status>unmodified</status>
      <modifiedWord/>
      <trackRevisions>false</trackRevisions>
    </reviewItem>
    <reviewItem>
      <errorID>fea0ab25-612f-4108-b9ab-8e317809ceef</errorID>
      <errorWord>主要布在</errorWord>
      <group>L1_Word</group>
      <groupName>字词问题</groupName>
      <ability>L2_Typo</ability>
      <abilityName>字词错误</abilityName>
      <candidateList>
        <item>主要分布在</item>
      </candidateList>
      <explain/>
      <paraID>49DA9E9E</paraID>
      <start>22</start>
      <end>26</end>
      <status>unmodified</status>
      <modifiedWord/>
      <trackRevisions>false</trackRevisions>
    </reviewItem>
    <reviewItem>
      <errorID>543dd04f-5949-46ae-a315-a957ad17f20c</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6223C4D1</paraID>
      <start>98</start>
      <end>101</end>
      <status>unmodified</status>
      <modifiedWord/>
      <trackRevisions>false</trackRevisions>
    </reviewItem>
    <reviewItem>
      <errorID>2a426ce0-3165-438a-8131-d9327dab6da6</errorID>
      <errorWord>人为环境</errorWord>
      <group>L1_Knowledge</group>
      <groupName>知识性问题</groupName>
      <ability>L2_Term</ability>
      <abilityName>专业术语</abilityName>
      <candidateList>
        <item>人居环境</item>
      </candidateList>
      <explain/>
      <paraID>5B03DC17</paraID>
      <start>24</start>
      <end>28</end>
      <status>unmodified</status>
      <modifiedWord/>
      <trackRevisions>false</trackRevisions>
    </reviewItem>
    <reviewItem>
      <errorID>c0bf23a2-44f2-43d8-81af-bab39c296e41</errorID>
      <errorWord>人为环境</errorWord>
      <group>L1_Knowledge</group>
      <groupName>知识性问题</groupName>
      <ability>L2_Term</ability>
      <abilityName>专业术语</abilityName>
      <candidateList>
        <item>人居环境</item>
      </candidateList>
      <explain/>
      <paraID>5B03DC17</paraID>
      <start>164</start>
      <end>168</end>
      <status>unmodified</status>
      <modifiedWord/>
      <trackRevisions>false</trackRevisions>
    </reviewItem>
    <reviewItem>
      <errorID>f8c50899-9a19-485f-8c38-77d18a4ba34a</errorID>
      <errorWord>～</errorWord>
      <group>L1_Format</group>
      <groupName>格式问题</groupName>
      <ability>L2_HalfPunc</ability>
      <abilityName>全半角检查</abilityName>
      <candidateList>
        <item>~</item>
      </candidateList>
      <explain>文本全半角错误。</explain>
      <paraID>74ECF7A3</paraID>
      <start>2</start>
      <end>3</end>
      <status>unmodified</status>
      <modifiedWord/>
      <trackRevisions>false</trackRevisions>
    </reviewItem>
    <reviewItem>
      <errorID>b7cbd74a-bc17-46a1-97cf-8874b4da1129</errorID>
      <errorWord>～</errorWord>
      <group>L1_Format</group>
      <groupName>格式问题</groupName>
      <ability>L2_HalfPunc</ability>
      <abilityName>全半角检查</abilityName>
      <candidateList>
        <item>~</item>
      </candidateList>
      <explain>文本全半角错误。</explain>
      <paraID>41E51F80</paraID>
      <start>2</start>
      <end>3</end>
      <status>unmodified</status>
      <modifiedWord/>
      <trackRevisions>false</trackRevisions>
    </reviewItem>
    <reviewItem>
      <errorID>c07a88b9-e873-4419-8490-62cf895d37ce</errorID>
      <errorWord>～</errorWord>
      <group>L1_Format</group>
      <groupName>格式问题</groupName>
      <ability>L2_HalfPunc</ability>
      <abilityName>全半角检查</abilityName>
      <candidateList>
        <item>~</item>
      </candidateList>
      <explain>文本全半角错误。</explain>
      <paraID> DF651F0</paraID>
      <start>1</start>
      <end>2</end>
      <status>unmodified</status>
      <modifiedWord/>
      <trackRevisions>false</trackRevisions>
    </reviewItem>
    <reviewItem>
      <errorID>c2994a50-87a0-41bd-869d-de650fca8fd7</errorID>
      <errorWord>～</errorWord>
      <group>L1_Format</group>
      <groupName>格式问题</groupName>
      <ability>L2_HalfPunc</ability>
      <abilityName>全半角检查</abilityName>
      <candidateList>
        <item>~</item>
      </candidateList>
      <explain>文本全半角错误。</explain>
      <paraID>72F2558F</paraID>
      <start>2</start>
      <end>3</end>
      <status>unmodified</status>
      <modifiedWord/>
      <trackRevisions>false</trackRevisions>
    </reviewItem>
    <reviewItem>
      <errorID>8811e8fd-cac6-46e2-8e30-4d7dd94abe8c</errorID>
      <errorWord>～</errorWord>
      <group>L1_Format</group>
      <groupName>格式问题</groupName>
      <ability>L2_HalfPunc</ability>
      <abilityName>全半角检查</abilityName>
      <candidateList>
        <item>~</item>
      </candidateList>
      <explain>文本全半角错误。</explain>
      <paraID>55C93E24</paraID>
      <start>2</start>
      <end>3</end>
      <status>unmodified</status>
      <modifiedWord/>
      <trackRevisions>false</trackRevisions>
    </reviewItem>
    <reviewItem>
      <errorID>27273132-0e92-4a1d-aac1-9cecfd317c51</errorID>
      <errorWord>～</errorWord>
      <group>L1_Format</group>
      <groupName>格式问题</groupName>
      <ability>L2_HalfPunc</ability>
      <abilityName>全半角检查</abilityName>
      <candidateList>
        <item>~</item>
      </candidateList>
      <explain>文本全半角错误。</explain>
      <paraID>2461DA33</paraID>
      <start>2</start>
      <end>3</end>
      <status>unmodified</status>
      <modifiedWord/>
      <trackRevisions>false</trackRevisions>
    </reviewItem>
    <reviewItem>
      <errorID>1d1d0b3d-1ede-41f1-82ca-eab7a058283b</errorID>
      <errorWord>～</errorWord>
      <group>L1_Format</group>
      <groupName>格式问题</groupName>
      <ability>L2_HalfPunc</ability>
      <abilityName>全半角检查</abilityName>
      <candidateList>
        <item>~</item>
      </candidateList>
      <explain>文本全半角错误。</explain>
      <paraID>58FC9850</paraID>
      <start>1</start>
      <end>2</end>
      <status>unmodified</status>
      <modifiedWord/>
      <trackRevisions>false</trackRevisions>
    </reviewItem>
    <reviewItem>
      <errorID>c12c88a1-4872-4f89-904f-efb674ed5b4d</errorID>
      <errorWord>～</errorWord>
      <group>L1_Format</group>
      <groupName>格式问题</groupName>
      <ability>L2_HalfPunc</ability>
      <abilityName>全半角检查</abilityName>
      <candidateList>
        <item>~</item>
      </candidateList>
      <explain>文本全半角错误。</explain>
      <paraID>58FC9850</paraID>
      <start>6</start>
      <end>7</end>
      <status>unmodified</status>
      <modifiedWord/>
      <trackRevisions>false</trackRevisions>
    </reviewItem>
    <reviewItem>
      <errorID>f16463a9-44e6-4025-a76d-c689cbf169e2</errorID>
      <errorWord>～</errorWord>
      <group>L1_Format</group>
      <groupName>格式问题</groupName>
      <ability>L2_HalfPunc</ability>
      <abilityName>全半角检查</abilityName>
      <candidateList>
        <item>~</item>
      </candidateList>
      <explain>文本全半角错误。</explain>
      <paraID>2CA80FFE</paraID>
      <start>2</start>
      <end>3</end>
      <status>unmodified</status>
      <modifiedWord/>
      <trackRevisions>false</trackRevisions>
    </reviewItem>
    <reviewItem>
      <errorID>01dbd943-68fc-45b3-97ee-bda896403ba5</errorID>
      <errorWord>～</errorWord>
      <group>L1_Format</group>
      <groupName>格式问题</groupName>
      <ability>L2_HalfPunc</ability>
      <abilityName>全半角检查</abilityName>
      <candidateList>
        <item>~</item>
      </candidateList>
      <explain>文本全半角错误。</explain>
      <paraID>467A5F0F</paraID>
      <start>2</start>
      <end>3</end>
      <status>unmodified</status>
      <modifiedWord/>
      <trackRevisions>false</trackRevisions>
    </reviewItem>
    <reviewItem>
      <errorID>37d713c2-647a-43ec-858d-41a8be140945</errorID>
      <errorWord>～</errorWord>
      <group>L1_Format</group>
      <groupName>格式问题</groupName>
      <ability>L2_HalfPunc</ability>
      <abilityName>全半角检查</abilityName>
      <candidateList>
        <item>~</item>
      </candidateList>
      <explain>文本全半角错误。</explain>
      <paraID>5F9DAFD8</paraID>
      <start>1</start>
      <end>2</end>
      <status>unmodified</status>
      <modifiedWord/>
      <trackRevisions>false</trackRevisions>
    </reviewItem>
    <reviewItem>
      <errorID>ab95f5f2-3d29-4dab-bae0-d1a72e9e9c83</errorID>
      <errorWord>～</errorWord>
      <group>L1_Format</group>
      <groupName>格式问题</groupName>
      <ability>L2_HalfPunc</ability>
      <abilityName>全半角检查</abilityName>
      <candidateList>
        <item>~</item>
      </candidateList>
      <explain>文本全半角错误。</explain>
      <paraID>3FF6DA70</paraID>
      <start>2</start>
      <end>3</end>
      <status>unmodified</status>
      <modifiedWord/>
      <trackRevisions>false</trackRevisions>
    </reviewItem>
    <reviewItem>
      <errorID>f0dc4e83-b041-4100-a691-b054bd5b2550</errorID>
      <errorWord>～</errorWord>
      <group>L1_Format</group>
      <groupName>格式问题</groupName>
      <ability>L2_HalfPunc</ability>
      <abilityName>全半角检查</abilityName>
      <candidateList>
        <item>~</item>
      </candidateList>
      <explain>文本全半角错误。</explain>
      <paraID>7C26DDF7</paraID>
      <start>2</start>
      <end>3</end>
      <status>unmodified</status>
      <modifiedWord/>
      <trackRevisions>false</trackRevisions>
    </reviewItem>
    <reviewItem>
      <errorID>e656dab4-9c72-4842-9151-e87807eb3749</errorID>
      <errorWord>～</errorWord>
      <group>L1_Format</group>
      <groupName>格式问题</groupName>
      <ability>L2_HalfPunc</ability>
      <abilityName>全半角检查</abilityName>
      <candidateList>
        <item>~</item>
      </candidateList>
      <explain>文本全半角错误。</explain>
      <paraID>7A1E406B</paraID>
      <start>2</start>
      <end>3</end>
      <status>unmodified</status>
      <modifiedWord/>
      <trackRevisions>false</trackRevisions>
    </reviewItem>
    <reviewItem>
      <errorID>369a31ab-d700-4f08-9898-d6e00d27af8e</errorID>
      <errorWord>～</errorWord>
      <group>L1_Format</group>
      <groupName>格式问题</groupName>
      <ability>L2_HalfPunc</ability>
      <abilityName>全半角检查</abilityName>
      <candidateList>
        <item>~</item>
      </candidateList>
      <explain>文本全半角错误。</explain>
      <paraID>759A3417</paraID>
      <start>1</start>
      <end>2</end>
      <status>unmodified</status>
      <modifiedWord/>
      <trackRevisions>false</trackRevisions>
    </reviewItem>
    <reviewItem>
      <errorID>d98ea105-268e-4ff0-8a67-fab2569b6bd6</errorID>
      <errorWord>～</errorWord>
      <group>L1_Format</group>
      <groupName>格式问题</groupName>
      <ability>L2_HalfPunc</ability>
      <abilityName>全半角检查</abilityName>
      <candidateList>
        <item>~</item>
      </candidateList>
      <explain>文本全半角错误。</explain>
      <paraID>759A3417</paraID>
      <start>6</start>
      <end>7</end>
      <status>unmodified</status>
      <modifiedWord/>
      <trackRevisions>false</trackRevisions>
    </reviewItem>
    <reviewItem>
      <errorID>3310ecd6-3eda-4067-a8a2-cd2243ec47dd</errorID>
      <errorWord>～</errorWord>
      <group>L1_Format</group>
      <groupName>格式问题</groupName>
      <ability>L2_HalfPunc</ability>
      <abilityName>全半角检查</abilityName>
      <candidateList>
        <item>~</item>
      </candidateList>
      <explain>文本全半角错误。</explain>
      <paraID>5C37C6FC</paraID>
      <start>2</start>
      <end>3</end>
      <status>unmodified</status>
      <modifiedWord/>
      <trackRevisions>false</trackRevisions>
    </reviewItem>
    <reviewItem>
      <errorID>68fc2e85-9d2c-496e-9437-42fcaf48dc95</errorID>
      <errorWord>～</errorWord>
      <group>L1_Format</group>
      <groupName>格式问题</groupName>
      <ability>L2_HalfPunc</ability>
      <abilityName>全半角检查</abilityName>
      <candidateList>
        <item>~</item>
      </candidateList>
      <explain>文本全半角错误。</explain>
      <paraID>62D9895C</paraID>
      <start>2</start>
      <end>3</end>
      <status>unmodified</status>
      <modifiedWord/>
      <trackRevisions>false</trackRevisions>
    </reviewItem>
    <reviewItem>
      <errorID>c77b8e96-6c1d-4f75-873b-75c7f331eb20</errorID>
      <errorWord>～</errorWord>
      <group>L1_Format</group>
      <groupName>格式问题</groupName>
      <ability>L2_HalfPunc</ability>
      <abilityName>全半角检查</abilityName>
      <candidateList>
        <item>~</item>
      </candidateList>
      <explain>文本全半角错误。</explain>
      <paraID>4E778A21</paraID>
      <start>1</start>
      <end>2</end>
      <status>unmodified</status>
      <modifiedWord/>
      <trackRevisions>false</trackRevisions>
    </reviewItem>
    <reviewItem>
      <errorID>9e93bf8f-9ff5-4c5c-b530-579c9614816b</errorID>
      <errorWord>～</errorWord>
      <group>L1_Format</group>
      <groupName>格式问题</groupName>
      <ability>L2_HalfPunc</ability>
      <abilityName>全半角检查</abilityName>
      <candidateList>
        <item>~</item>
      </candidateList>
      <explain>文本全半角错误。</explain>
      <paraID>66DED70F</paraID>
      <start>2</start>
      <end>3</end>
      <status>unmodified</status>
      <modifiedWord/>
      <trackRevisions>false</trackRevisions>
    </reviewItem>
    <reviewItem>
      <errorID>c086d364-a6e5-421a-893a-c73256e89267</errorID>
      <errorWord>～</errorWord>
      <group>L1_Format</group>
      <groupName>格式问题</groupName>
      <ability>L2_HalfPunc</ability>
      <abilityName>全半角检查</abilityName>
      <candidateList>
        <item>~</item>
      </candidateList>
      <explain>文本全半角错误。</explain>
      <paraID> DED3890</paraID>
      <start>2</start>
      <end>3</end>
      <status>unmodified</status>
      <modifiedWord/>
      <trackRevisions>false</trackRevisions>
    </reviewItem>
    <reviewItem>
      <errorID>601d9074-80ab-4783-b4e0-70ac0fe203b9</errorID>
      <errorWord>～</errorWord>
      <group>L1_Format</group>
      <groupName>格式问题</groupName>
      <ability>L2_HalfPunc</ability>
      <abilityName>全半角检查</abilityName>
      <candidateList>
        <item>~</item>
      </candidateList>
      <explain>文本全半角错误。</explain>
      <paraID>609FA52E</paraID>
      <start>2</start>
      <end>3</end>
      <status>unmodified</status>
      <modifiedWord/>
      <trackRevisions>false</trackRevisions>
    </reviewItem>
    <reviewItem>
      <errorID>0d2b0cdc-c35b-41b1-bbed-71284ad3b4aa</errorID>
      <errorWord>～</errorWord>
      <group>L1_Format</group>
      <groupName>格式问题</groupName>
      <ability>L2_HalfPunc</ability>
      <abilityName>全半角检查</abilityName>
      <candidateList>
        <item>~</item>
      </candidateList>
      <explain>文本全半角错误。</explain>
      <paraID>6790D0BE</paraID>
      <start>1</start>
      <end>2</end>
      <status>unmodified</status>
      <modifiedWord/>
      <trackRevisions>false</trackRevisions>
    </reviewItem>
    <reviewItem>
      <errorID>a94635a3-8db2-4b89-8d55-32ac362c4cc7</errorID>
      <errorWord>～</errorWord>
      <group>L1_Format</group>
      <groupName>格式问题</groupName>
      <ability>L2_HalfPunc</ability>
      <abilityName>全半角检查</abilityName>
      <candidateList>
        <item>~</item>
      </candidateList>
      <explain>文本全半角错误。</explain>
      <paraID>6790D0BE</paraID>
      <start>6</start>
      <end>7</end>
      <status>unmodified</status>
      <modifiedWord/>
      <trackRevisions>false</trackRevisions>
    </reviewItem>
    <reviewItem>
      <errorID>e82fb7c3-9265-4428-8797-cce9ac317863</errorID>
      <errorWord>～</errorWord>
      <group>L1_Format</group>
      <groupName>格式问题</groupName>
      <ability>L2_HalfPunc</ability>
      <abilityName>全半角检查</abilityName>
      <candidateList>
        <item>~</item>
      </candidateList>
      <explain>文本全半角错误。</explain>
      <paraID>6705CE17</paraID>
      <start>2</start>
      <end>3</end>
      <status>unmodified</status>
      <modifiedWord/>
      <trackRevisions>false</trackRevisions>
    </reviewItem>
    <reviewItem>
      <errorID>bbd6bfe3-acdc-4222-8c37-fdcaa3ca3434</errorID>
      <errorWord>～</errorWord>
      <group>L1_Format</group>
      <groupName>格式问题</groupName>
      <ability>L2_HalfPunc</ability>
      <abilityName>全半角检查</abilityName>
      <candidateList>
        <item>~</item>
      </candidateList>
      <explain>文本全半角错误。</explain>
      <paraID>64C04170</paraID>
      <start>2</start>
      <end>3</end>
      <status>unmodified</status>
      <modifiedWord/>
      <trackRevisions>false</trackRevisions>
    </reviewItem>
    <reviewItem>
      <errorID>b421c153-d338-49fc-b7b6-2fcf0445c020</errorID>
      <errorWord>～</errorWord>
      <group>L1_Format</group>
      <groupName>格式问题</groupName>
      <ability>L2_HalfPunc</ability>
      <abilityName>全半角检查</abilityName>
      <candidateList>
        <item>~</item>
      </candidateList>
      <explain>文本全半角错误。</explain>
      <paraID>3E9B53E8</paraID>
      <start>1</start>
      <end>2</end>
      <status>unmodified</status>
      <modifiedWord/>
      <trackRevisions>false</trackRevisions>
    </reviewItem>
    <reviewItem>
      <errorID>aed45b6d-c8f6-47fe-bd2b-c7dfb0761ce3</errorID>
      <errorWord>～</errorWord>
      <group>L1_Format</group>
      <groupName>格式问题</groupName>
      <ability>L2_HalfPunc</ability>
      <abilityName>全半角检查</abilityName>
      <candidateList>
        <item>~</item>
      </candidateList>
      <explain>文本全半角错误。</explain>
      <paraID>4F299B21</paraID>
      <start>2</start>
      <end>3</end>
      <status>unmodified</status>
      <modifiedWord/>
      <trackRevisions>false</trackRevisions>
    </reviewItem>
    <reviewItem>
      <errorID>9cd19df3-1763-4462-bdb2-694cd320cef1</errorID>
      <errorWord>～</errorWord>
      <group>L1_Format</group>
      <groupName>格式问题</groupName>
      <ability>L2_HalfPunc</ability>
      <abilityName>全半角检查</abilityName>
      <candidateList>
        <item>~</item>
      </candidateList>
      <explain>文本全半角错误。</explain>
      <paraID> A312865</paraID>
      <start>2</start>
      <end>3</end>
      <status>unmodified</status>
      <modifiedWord/>
      <trackRevisions>false</trackRevisions>
    </reviewItem>
    <reviewItem>
      <errorID>7f6b5ffa-5c72-4db9-bc8e-4b5df48a4187</errorID>
      <errorWord>～</errorWord>
      <group>L1_Format</group>
      <groupName>格式问题</groupName>
      <ability>L2_HalfPunc</ability>
      <abilityName>全半角检查</abilityName>
      <candidateList>
        <item>~</item>
      </candidateList>
      <explain>文本全半角错误。</explain>
      <paraID>1AE75148</paraID>
      <start>2</start>
      <end>3</end>
      <status>unmodified</status>
      <modifiedWord/>
      <trackRevisions>false</trackRevisions>
    </reviewItem>
    <reviewItem>
      <errorID>b251918d-3a0e-493e-9fed-7eb8b332efe0</errorID>
      <errorWord>～</errorWord>
      <group>L1_Format</group>
      <groupName>格式问题</groupName>
      <ability>L2_HalfPunc</ability>
      <abilityName>全半角检查</abilityName>
      <candidateList>
        <item>~</item>
      </candidateList>
      <explain>文本全半角错误。</explain>
      <paraID>3725FF8A</paraID>
      <start>1</start>
      <end>2</end>
      <status>unmodified</status>
      <modifiedWord/>
      <trackRevisions>false</trackRevisions>
    </reviewItem>
    <reviewItem>
      <errorID>29d842ae-6072-4cdc-a61d-dffabdaf499e</errorID>
      <errorWord>～</errorWord>
      <group>L1_Format</group>
      <groupName>格式问题</groupName>
      <ability>L2_HalfPunc</ability>
      <abilityName>全半角检查</abilityName>
      <candidateList>
        <item>~</item>
      </candidateList>
      <explain>文本全半角错误。</explain>
      <paraID>3725FF8A</paraID>
      <start>6</start>
      <end>7</end>
      <status>unmodified</status>
      <modifiedWord/>
      <trackRevisions>false</trackRevisions>
    </reviewItem>
    <reviewItem>
      <errorID>22c60b9f-621d-4412-8914-61afd0980456</errorID>
      <errorWord>～</errorWord>
      <group>L1_Format</group>
      <groupName>格式问题</groupName>
      <ability>L2_HalfPunc</ability>
      <abilityName>全半角检查</abilityName>
      <candidateList>
        <item>~</item>
      </candidateList>
      <explain>文本全半角错误。</explain>
      <paraID>763AC2E7</paraID>
      <start>2</start>
      <end>3</end>
      <status>unmodified</status>
      <modifiedWord/>
      <trackRevisions>false</trackRevisions>
    </reviewItem>
    <reviewItem>
      <errorID>230f5c30-7f2b-4796-91f0-c6eb4d30b7c9</errorID>
      <errorWord>～</errorWord>
      <group>L1_Format</group>
      <groupName>格式问题</groupName>
      <ability>L2_HalfPunc</ability>
      <abilityName>全半角检查</abilityName>
      <candidateList>
        <item>~</item>
      </candidateList>
      <explain>文本全半角错误。</explain>
      <paraID>47540FE1</paraID>
      <start>2</start>
      <end>3</end>
      <status>unmodified</status>
      <modifiedWord/>
      <trackRevisions>false</trackRevisions>
    </reviewItem>
    <reviewItem>
      <errorID>5e8706f7-ccb0-494a-af12-6c29ba51ebc8</errorID>
      <errorWord>～</errorWord>
      <group>L1_Format</group>
      <groupName>格式问题</groupName>
      <ability>L2_HalfPunc</ability>
      <abilityName>全半角检查</abilityName>
      <candidateList>
        <item>~</item>
      </candidateList>
      <explain>文本全半角错误。</explain>
      <paraID>7EF1FD3B</paraID>
      <start>1</start>
      <end>2</end>
      <status>unmodified</status>
      <modifiedWord/>
      <trackRevisions>false</trackRevisions>
    </reviewItem>
    <reviewItem>
      <errorID>760b863a-b96c-4958-96c9-3b5c41a383a2</errorID>
      <errorWord>～</errorWord>
      <group>L1_Format</group>
      <groupName>格式问题</groupName>
      <ability>L2_HalfPunc</ability>
      <abilityName>全半角检查</abilityName>
      <candidateList>
        <item>~</item>
      </candidateList>
      <explain>文本全半角错误。</explain>
      <paraID>46B2DFCB</paraID>
      <start>2</start>
      <end>3</end>
      <status>unmodified</status>
      <modifiedWord/>
      <trackRevisions>false</trackRevisions>
    </reviewItem>
    <reviewItem>
      <errorID>4d5aa79d-4237-4f3a-9548-58523f159565</errorID>
      <errorWord>～</errorWord>
      <group>L1_Format</group>
      <groupName>格式问题</groupName>
      <ability>L2_HalfPunc</ability>
      <abilityName>全半角检查</abilityName>
      <candidateList>
        <item>~</item>
      </candidateList>
      <explain>文本全半角错误。</explain>
      <paraID>57403E9E</paraID>
      <start>2</start>
      <end>3</end>
      <status>unmodified</status>
      <modifiedWord/>
      <trackRevisions>false</trackRevisions>
    </reviewItem>
    <reviewItem>
      <errorID>1d1f276e-3192-4018-bfb8-e8effd1d30f4</errorID>
      <errorWord>～</errorWord>
      <group>L1_Format</group>
      <groupName>格式问题</groupName>
      <ability>L2_HalfPunc</ability>
      <abilityName>全半角检查</abilityName>
      <candidateList>
        <item>~</item>
      </candidateList>
      <explain>文本全半角错误。</explain>
      <paraID>56AF255D</paraID>
      <start>2</start>
      <end>3</end>
      <status>unmodified</status>
      <modifiedWord/>
      <trackRevisions>false</trackRevisions>
    </reviewItem>
    <reviewItem>
      <errorID>418b87ec-7a6c-48f4-9b0a-1bdcbad67fab</errorID>
      <errorWord>～</errorWord>
      <group>L1_Format</group>
      <groupName>格式问题</groupName>
      <ability>L2_HalfPunc</ability>
      <abilityName>全半角检查</abilityName>
      <candidateList>
        <item>~</item>
      </candidateList>
      <explain>文本全半角错误。</explain>
      <paraID>18394531</paraID>
      <start>1</start>
      <end>2</end>
      <status>unmodified</status>
      <modifiedWord/>
      <trackRevisions>false</trackRevisions>
    </reviewItem>
    <reviewItem>
      <errorID>b64a93fe-4e9b-470e-9113-c6240f0778cf</errorID>
      <errorWord>～</errorWord>
      <group>L1_Format</group>
      <groupName>格式问题</groupName>
      <ability>L2_HalfPunc</ability>
      <abilityName>全半角检查</abilityName>
      <candidateList>
        <item>~</item>
      </candidateList>
      <explain>文本全半角错误。</explain>
      <paraID>18394531</paraID>
      <start>7</start>
      <end>8</end>
      <status>unmodified</status>
      <modifiedWord/>
      <trackRevisions>false</trackRevisions>
    </reviewItem>
    <reviewItem>
      <errorID>ec9f2489-203a-44ef-8288-87244173259c</errorID>
      <errorWord>～</errorWord>
      <group>L1_Format</group>
      <groupName>格式问题</groupName>
      <ability>L2_HalfPunc</ability>
      <abilityName>全半角检查</abilityName>
      <candidateList>
        <item>~</item>
      </candidateList>
      <explain>文本全半角错误。</explain>
      <paraID>383A2A5A</paraID>
      <start>2</start>
      <end>3</end>
      <status>unmodified</status>
      <modifiedWord/>
      <trackRevisions>false</trackRevisions>
    </reviewItem>
    <reviewItem>
      <errorID>971a7eab-7d07-4623-9a2b-79690a594c22</errorID>
      <errorWord>～</errorWord>
      <group>L1_Format</group>
      <groupName>格式问题</groupName>
      <ability>L2_HalfPunc</ability>
      <abilityName>全半角检查</abilityName>
      <candidateList>
        <item>~</item>
      </candidateList>
      <explain>文本全半角错误。</explain>
      <paraID>2A7794F0</paraID>
      <start>2</start>
      <end>3</end>
      <status>unmodified</status>
      <modifiedWord/>
      <trackRevisions>false</trackRevisions>
    </reviewItem>
    <reviewItem>
      <errorID>e6173f7a-eb12-41bd-9e5e-e28b7368a5d7</errorID>
      <errorWord>～</errorWord>
      <group>L1_Format</group>
      <groupName>格式问题</groupName>
      <ability>L2_HalfPunc</ability>
      <abilityName>全半角检查</abilityName>
      <candidateList>
        <item>~</item>
      </candidateList>
      <explain>文本全半角错误。</explain>
      <paraID>489997A6</paraID>
      <start>1</start>
      <end>2</end>
      <status>unmodified</status>
      <modifiedWord/>
      <trackRevisions>false</trackRevisions>
    </reviewItem>
    <reviewItem>
      <errorID>a8914d46-627a-47a0-9044-b87484d438bb</errorID>
      <errorWord>～</errorWord>
      <group>L1_Format</group>
      <groupName>格式问题</groupName>
      <ability>L2_HalfPunc</ability>
      <abilityName>全半角检查</abilityName>
      <candidateList>
        <item>~</item>
      </candidateList>
      <explain>文本全半角错误。</explain>
      <paraID>204A348C</paraID>
      <start>2</start>
      <end>3</end>
      <status>unmodified</status>
      <modifiedWord/>
      <trackRevisions>false</trackRevisions>
    </reviewItem>
    <reviewItem>
      <errorID>7c3dd31f-5dba-4749-bb3d-d85fc5d35893</errorID>
      <errorWord>～</errorWord>
      <group>L1_Format</group>
      <groupName>格式问题</groupName>
      <ability>L2_HalfPunc</ability>
      <abilityName>全半角检查</abilityName>
      <candidateList>
        <item>~</item>
      </candidateList>
      <explain>文本全半角错误。</explain>
      <paraID>59CE93D5</paraID>
      <start>2</start>
      <end>3</end>
      <status>unmodified</status>
      <modifiedWord/>
      <trackRevisions>false</trackRevisions>
    </reviewItem>
    <reviewItem>
      <errorID>7ec706b5-fae5-44bb-b2c2-654d3545d937</errorID>
      <errorWord>～</errorWord>
      <group>L1_Format</group>
      <groupName>格式问题</groupName>
      <ability>L2_HalfPunc</ability>
      <abilityName>全半角检查</abilityName>
      <candidateList>
        <item>~</item>
      </candidateList>
      <explain>文本全半角错误。</explain>
      <paraID>650A3C53</paraID>
      <start>2</start>
      <end>3</end>
      <status>unmodified</status>
      <modifiedWord/>
      <trackRevisions>false</trackRevisions>
    </reviewItem>
    <reviewItem>
      <errorID>a2c8c291-6dd2-4925-a150-324c5917afcd</errorID>
      <errorWord>～</errorWord>
      <group>L1_Format</group>
      <groupName>格式问题</groupName>
      <ability>L2_HalfPunc</ability>
      <abilityName>全半角检查</abilityName>
      <candidateList>
        <item>~</item>
      </candidateList>
      <explain>文本全半角错误。</explain>
      <paraID>54B93636</paraID>
      <start>1</start>
      <end>2</end>
      <status>unmodified</status>
      <modifiedWord/>
      <trackRevisions>false</trackRevisions>
    </reviewItem>
    <reviewItem>
      <errorID>2f12ad6d-b952-4806-ac45-1dfbe36202c4</errorID>
      <errorWord>～</errorWord>
      <group>L1_Format</group>
      <groupName>格式问题</groupName>
      <ability>L2_HalfPunc</ability>
      <abilityName>全半角检查</abilityName>
      <candidateList>
        <item>~</item>
      </candidateList>
      <explain>文本全半角错误。</explain>
      <paraID>54B93636</paraID>
      <start>7</start>
      <end>8</end>
      <status>unmodified</status>
      <modifiedWord/>
      <trackRevisions>false</trackRevisions>
    </reviewItem>
    <reviewItem>
      <errorID>28677ceb-a353-48b4-ab21-9c659a5a975a</errorID>
      <errorWord>～</errorWord>
      <group>L1_Format</group>
      <groupName>格式问题</groupName>
      <ability>L2_HalfPunc</ability>
      <abilityName>全半角检查</abilityName>
      <candidateList>
        <item>~</item>
      </candidateList>
      <explain>文本全半角错误。</explain>
      <paraID>45443AEC</paraID>
      <start>2</start>
      <end>3</end>
      <status>unmodified</status>
      <modifiedWord/>
      <trackRevisions>false</trackRevisions>
    </reviewItem>
    <reviewItem>
      <errorID>dbd02474-8621-40ea-8fe7-2f32f334855c</errorID>
      <errorWord>～</errorWord>
      <group>L1_Format</group>
      <groupName>格式问题</groupName>
      <ability>L2_HalfPunc</ability>
      <abilityName>全半角检查</abilityName>
      <candidateList>
        <item>~</item>
      </candidateList>
      <explain>文本全半角错误。</explain>
      <paraID>65955077</paraID>
      <start>2</start>
      <end>3</end>
      <status>unmodified</status>
      <modifiedWord/>
      <trackRevisions>false</trackRevisions>
    </reviewItem>
    <reviewItem>
      <errorID>b7c67400-470e-4624-929d-ee2035211df8</errorID>
      <errorWord>～</errorWord>
      <group>L1_Format</group>
      <groupName>格式问题</groupName>
      <ability>L2_HalfPunc</ability>
      <abilityName>全半角检查</abilityName>
      <candidateList>
        <item>~</item>
      </candidateList>
      <explain>文本全半角错误。</explain>
      <paraID>2C3CD22E</paraID>
      <start>3</start>
      <end>4</end>
      <status>unmodified</status>
      <modifiedWord/>
      <trackRevisions>false</trackRevisions>
    </reviewItem>
    <reviewItem>
      <errorID>d954d525-4e08-4f95-8037-ebbf1442a550</errorID>
      <errorWord>～</errorWord>
      <group>L1_Format</group>
      <groupName>格式问题</groupName>
      <ability>L2_HalfPunc</ability>
      <abilityName>全半角检查</abilityName>
      <candidateList>
        <item>~</item>
      </candidateList>
      <explain>文本全半角错误。</explain>
      <paraID>2B285621</paraID>
      <start>2</start>
      <end>3</end>
      <status>unmodified</status>
      <modifiedWord/>
      <trackRevisions>false</trackRevisions>
    </reviewItem>
    <reviewItem>
      <errorID>5c2e01df-e77d-4960-b45b-ad9a24879dc1</errorID>
      <errorWord>～</errorWord>
      <group>L1_Format</group>
      <groupName>格式问题</groupName>
      <ability>L2_HalfPunc</ability>
      <abilityName>全半角检查</abilityName>
      <candidateList>
        <item>~</item>
      </candidateList>
      <explain>文本全半角错误。</explain>
      <paraID>457CEAA8</paraID>
      <start>2</start>
      <end>3</end>
      <status>unmodified</status>
      <modifiedWord/>
      <trackRevisions>false</trackRevisions>
    </reviewItem>
    <reviewItem>
      <errorID>826ddd15-7693-48ba-96b8-f5ba35c87ccc</errorID>
      <errorWord>～</errorWord>
      <group>L1_Format</group>
      <groupName>格式问题</groupName>
      <ability>L2_HalfPunc</ability>
      <abilityName>全半角检查</abilityName>
      <candidateList>
        <item>~</item>
      </candidateList>
      <explain>文本全半角错误。</explain>
      <paraID>6443117C</paraID>
      <start>2</start>
      <end>3</end>
      <status>unmodified</status>
      <modifiedWord/>
      <trackRevisions>false</trackRevisions>
    </reviewItem>
    <reviewItem>
      <errorID>5d77d9f8-b705-41bc-8dee-92a02040f4b8</errorID>
      <errorWord>～</errorWord>
      <group>L1_Format</group>
      <groupName>格式问题</groupName>
      <ability>L2_HalfPunc</ability>
      <abilityName>全半角检查</abilityName>
      <candidateList>
        <item>~</item>
      </candidateList>
      <explain>文本全半角错误。</explain>
      <paraID>7C02B5CF</paraID>
      <start>1</start>
      <end>2</end>
      <status>unmodified</status>
      <modifiedWord/>
      <trackRevisions>false</trackRevisions>
    </reviewItem>
    <reviewItem>
      <errorID>06cdd3aa-bf6f-4c38-a161-084da9873a15</errorID>
      <errorWord>～</errorWord>
      <group>L1_Format</group>
      <groupName>格式问题</groupName>
      <ability>L2_HalfPunc</ability>
      <abilityName>全半角检查</abilityName>
      <candidateList>
        <item>~</item>
      </candidateList>
      <explain>文本全半角错误。</explain>
      <paraID>7C02B5CF</paraID>
      <start>6</start>
      <end>7</end>
      <status>unmodified</status>
      <modifiedWord/>
      <trackRevisions>false</trackRevisions>
    </reviewItem>
    <reviewItem>
      <errorID>42405601-2ed4-4155-8f1a-3279619b6c61</errorID>
      <errorWord>～</errorWord>
      <group>L1_Format</group>
      <groupName>格式问题</groupName>
      <ability>L2_HalfPunc</ability>
      <abilityName>全半角检查</abilityName>
      <candidateList>
        <item>~</item>
      </candidateList>
      <explain>文本全半角错误。</explain>
      <paraID>1670FDB3</paraID>
      <start>2</start>
      <end>3</end>
      <status>unmodified</status>
      <modifiedWord/>
      <trackRevisions>false</trackRevisions>
    </reviewItem>
    <reviewItem>
      <errorID>6c798ce1-583b-420f-99a4-8d8d559f3027</errorID>
      <errorWord>～</errorWord>
      <group>L1_Format</group>
      <groupName>格式问题</groupName>
      <ability>L2_HalfPunc</ability>
      <abilityName>全半角检查</abilityName>
      <candidateList>
        <item>~</item>
      </candidateList>
      <explain>文本全半角错误。</explain>
      <paraID> 7C167CA</paraID>
      <start>2</start>
      <end>3</end>
      <status>unmodified</status>
      <modifiedWord/>
      <trackRevisions>false</trackRevisions>
    </reviewItem>
    <reviewItem>
      <errorID>615f28ff-a96e-4b87-8528-7162ffd49eaf</errorID>
      <errorWord>～</errorWord>
      <group>L1_Format</group>
      <groupName>格式问题</groupName>
      <ability>L2_HalfPunc</ability>
      <abilityName>全半角检查</abilityName>
      <candidateList>
        <item>~</item>
      </candidateList>
      <explain>文本全半角错误。</explain>
      <paraID>21B766DC</paraID>
      <start>1</start>
      <end>2</end>
      <status>unmodified</status>
      <modifiedWord/>
      <trackRevisions>false</trackRevisions>
    </reviewItem>
    <reviewItem>
      <errorID>91c5fe08-a654-47a5-80cf-5f4cb1a550a5</errorID>
      <errorWord>～</errorWord>
      <group>L1_Format</group>
      <groupName>格式问题</groupName>
      <ability>L2_HalfPunc</ability>
      <abilityName>全半角检查</abilityName>
      <candidateList>
        <item>~</item>
      </candidateList>
      <explain>文本全半角错误。</explain>
      <paraID>3BAFEC3C</paraID>
      <start>2</start>
      <end>3</end>
      <status>unmodified</status>
      <modifiedWord/>
      <trackRevisions>false</trackRevisions>
    </reviewItem>
    <reviewItem>
      <errorID>46029e26-1955-4b5b-b7b6-1ccff8804d5a</errorID>
      <errorWord>～</errorWord>
      <group>L1_Format</group>
      <groupName>格式问题</groupName>
      <ability>L2_HalfPunc</ability>
      <abilityName>全半角检查</abilityName>
      <candidateList>
        <item>~</item>
      </candidateList>
      <explain>文本全半角错误。</explain>
      <paraID>67069701</paraID>
      <start>2</start>
      <end>3</end>
      <status>unmodified</status>
      <modifiedWord/>
      <trackRevisions>false</trackRevisions>
    </reviewItem>
    <reviewItem>
      <errorID>ec7a108a-8713-49cf-8019-ff511d7214ee</errorID>
      <errorWord>～</errorWord>
      <group>L1_Format</group>
      <groupName>格式问题</groupName>
      <ability>L2_HalfPunc</ability>
      <abilityName>全半角检查</abilityName>
      <candidateList>
        <item>~</item>
      </candidateList>
      <explain>文本全半角错误。</explain>
      <paraID> 2DC0012</paraID>
      <start>2</start>
      <end>3</end>
      <status>unmodified</status>
      <modifiedWord/>
      <trackRevisions>false</trackRevisions>
    </reviewItem>
    <reviewItem>
      <errorID>f77eb187-8b7e-4575-b34a-87085ef76367</errorID>
      <errorWord>～</errorWord>
      <group>L1_Format</group>
      <groupName>格式问题</groupName>
      <ability>L2_HalfPunc</ability>
      <abilityName>全半角检查</abilityName>
      <candidateList>
        <item>~</item>
      </candidateList>
      <explain>文本全半角错误。</explain>
      <paraID>4CFB6BEF</paraID>
      <start>1</start>
      <end>2</end>
      <status>unmodified</status>
      <modifiedWord/>
      <trackRevisions>false</trackRevisions>
    </reviewItem>
    <reviewItem>
      <errorID>60886ca1-af2e-43c3-af2c-43fc34cf15b9</errorID>
      <errorWord>～</errorWord>
      <group>L1_Format</group>
      <groupName>格式问题</groupName>
      <ability>L2_HalfPunc</ability>
      <abilityName>全半角检查</abilityName>
      <candidateList>
        <item>~</item>
      </candidateList>
      <explain>文本全半角错误。</explain>
      <paraID>4CFB6BEF</paraID>
      <start>6</start>
      <end>7</end>
      <status>unmodified</status>
      <modifiedWord/>
      <trackRevisions>false</trackRevisions>
    </reviewItem>
    <reviewItem>
      <errorID>1dd25565-0d33-418b-bb08-6d2e255ffb02</errorID>
      <errorWord>～</errorWord>
      <group>L1_Format</group>
      <groupName>格式问题</groupName>
      <ability>L2_HalfPunc</ability>
      <abilityName>全半角检查</abilityName>
      <candidateList>
        <item>~</item>
      </candidateList>
      <explain>文本全半角错误。</explain>
      <paraID> C31A68D</paraID>
      <start>2</start>
      <end>3</end>
      <status>unmodified</status>
      <modifiedWord/>
      <trackRevisions>false</trackRevisions>
    </reviewItem>
    <reviewItem>
      <errorID>ccc87c20-570d-42a5-9798-2fb15da051a2</errorID>
      <errorWord>～</errorWord>
      <group>L1_Format</group>
      <groupName>格式问题</groupName>
      <ability>L2_HalfPunc</ability>
      <abilityName>全半角检查</abilityName>
      <candidateList>
        <item>~</item>
      </candidateList>
      <explain>文本全半角错误。</explain>
      <paraID>67CF2A90</paraID>
      <start>2</start>
      <end>3</end>
      <status>unmodified</status>
      <modifiedWord/>
      <trackRevisions>false</trackRevisions>
    </reviewItem>
    <reviewItem>
      <errorID>23dae25a-09fc-4bf9-98c7-6e8ef450ceb0</errorID>
      <errorWord>～</errorWord>
      <group>L1_Format</group>
      <groupName>格式问题</groupName>
      <ability>L2_HalfPunc</ability>
      <abilityName>全半角检查</abilityName>
      <candidateList>
        <item>~</item>
      </candidateList>
      <explain>文本全半角错误。</explain>
      <paraID>11A0D120</paraID>
      <start>1</start>
      <end>2</end>
      <status>unmodified</status>
      <modifiedWord/>
      <trackRevisions>false</trackRevisions>
    </reviewItem>
    <reviewItem>
      <errorID>be31b821-27fa-4d59-902d-6908009df8a1</errorID>
      <errorWord>～</errorWord>
      <group>L1_Format</group>
      <groupName>格式问题</groupName>
      <ability>L2_HalfPunc</ability>
      <abilityName>全半角检查</abilityName>
      <candidateList>
        <item>~</item>
      </candidateList>
      <explain>文本全半角错误。</explain>
      <paraID> 82AA664</paraID>
      <start>2</start>
      <end>3</end>
      <status>unmodified</status>
      <modifiedWord/>
      <trackRevisions>false</trackRevisions>
    </reviewItem>
    <reviewItem>
      <errorID>c454f242-6f5e-43d7-8ec1-9b66ac289987</errorID>
      <errorWord>～</errorWord>
      <group>L1_Format</group>
      <groupName>格式问题</groupName>
      <ability>L2_HalfPunc</ability>
      <abilityName>全半角检查</abilityName>
      <candidateList>
        <item>~</item>
      </candidateList>
      <explain>文本全半角错误。</explain>
      <paraID>673DFD94</paraID>
      <start>2</start>
      <end>3</end>
      <status>unmodified</status>
      <modifiedWord/>
      <trackRevisions>false</trackRevisions>
    </reviewItem>
    <reviewItem>
      <errorID>7ccb0d9b-9a70-48a4-b7f4-9a0a48e1ffe0</errorID>
      <errorWord>～</errorWord>
      <group>L1_Format</group>
      <groupName>格式问题</groupName>
      <ability>L2_HalfPunc</ability>
      <abilityName>全半角检查</abilityName>
      <candidateList>
        <item>~</item>
      </candidateList>
      <explain>文本全半角错误。</explain>
      <paraID>5035F9E5</paraID>
      <start>2</start>
      <end>3</end>
      <status>unmodified</status>
      <modifiedWord/>
      <trackRevisions>false</trackRevisions>
    </reviewItem>
    <reviewItem>
      <errorID>b5bd72e4-e1ac-4163-9f65-7033958bb61f</errorID>
      <errorWord>～</errorWord>
      <group>L1_Format</group>
      <groupName>格式问题</groupName>
      <ability>L2_HalfPunc</ability>
      <abilityName>全半角检查</abilityName>
      <candidateList>
        <item>~</item>
      </candidateList>
      <explain>文本全半角错误。</explain>
      <paraID>41C0ABF2</paraID>
      <start>1</start>
      <end>2</end>
      <status>unmodified</status>
      <modifiedWord/>
      <trackRevisions>false</trackRevisions>
    </reviewItem>
    <reviewItem>
      <errorID>06f85c76-5c2b-48cf-9f8b-29f371b4f80d</errorID>
      <errorWord>～</errorWord>
      <group>L1_Format</group>
      <groupName>格式问题</groupName>
      <ability>L2_HalfPunc</ability>
      <abilityName>全半角检查</abilityName>
      <candidateList>
        <item>~</item>
      </candidateList>
      <explain>文本全半角错误。</explain>
      <paraID>41C0ABF2</paraID>
      <start>6</start>
      <end>7</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44A19-06B2-49B0-AE40-1E0C5D3DBC8B}">
  <ds:schemaRefs/>
</ds:datastoreItem>
</file>

<file path=customXml/itemProps3.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31</Pages>
  <Words>11135</Words>
  <Characters>12361</Characters>
  <Lines>882</Lines>
  <Paragraphs>939</Paragraphs>
  <TotalTime>15</TotalTime>
  <ScaleCrop>false</ScaleCrop>
  <LinksUpToDate>false</LinksUpToDate>
  <CharactersWithSpaces>22557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2025-11-18T05:40:00Z</dcterms:created>
  <dc:creator>ZhangYang</dc:creator>
  <dc:description>&lt;config cover="true" show_menu="true" version="1.0.0" doctype="SDKXY"&gt;_x000d_
&lt;/config&gt;</dc:description>
  <cp:lastModifiedBy>wanggang</cp:lastModifiedBy>
  <cp:lastPrinted>2021-02-02T08:22:00Z</cp:lastPrinted>
  <dcterms:modified xsi:type="dcterms:W3CDTF">2025-11-18T11:30:19Z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2052-12.1.0.15990</vt:lpwstr>
  </property>
  <property fmtid="{D5CDD505-2E9C-101B-9397-08002B2CF9AE}" pid="15" name="ICV">
    <vt:lpwstr>42503B093743407DA251822BA5ED1F6F_13</vt:lpwstr>
  </property>
  <property fmtid="{D5CDD505-2E9C-101B-9397-08002B2CF9AE}" pid="16" name="KSOTemplateDocerSaveRecord">
    <vt:lpwstr>eyJoZGlkIjoiNWI5MDExOWY1ODcyYmVlMWNlZjgwNzcwOTAwOTQ4NzEiLCJ1c2VySWQiOiI2NDY1NDY1NTYifQ==</vt:lpwstr>
  </property>
</Properties>
</file>